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61447B" w:rsidRPr="00A374E2">
        <w:rPr>
          <w:b/>
        </w:rPr>
        <w:t>Б</w:t>
      </w:r>
      <w:proofErr w:type="gramStart"/>
      <w:r w:rsidR="0061447B" w:rsidRPr="00A374E2">
        <w:rPr>
          <w:b/>
        </w:rPr>
        <w:t>1</w:t>
      </w:r>
      <w:proofErr w:type="gramEnd"/>
      <w:r w:rsidR="0061447B" w:rsidRPr="00A374E2">
        <w:rPr>
          <w:b/>
        </w:rPr>
        <w:t>.В.ДВ.3.2</w:t>
      </w:r>
      <w:r w:rsidR="00F81A24" w:rsidRPr="00A374E2">
        <w:rPr>
          <w:b/>
        </w:rPr>
        <w:t>.</w:t>
      </w:r>
      <w:r w:rsidR="00F81A24" w:rsidRPr="006679E5">
        <w:rPr>
          <w:b/>
        </w:rPr>
        <w:t xml:space="preserve"> </w:t>
      </w:r>
      <w:r w:rsidR="00CF3501" w:rsidRPr="006679E5">
        <w:rPr>
          <w:b/>
        </w:rPr>
        <w:t>«</w:t>
      </w:r>
      <w:r w:rsidR="0061447B">
        <w:rPr>
          <w:b/>
        </w:rPr>
        <w:t>Современные концепции менеджмента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0E460A" w:rsidRPr="000E460A" w:rsidRDefault="000E460A" w:rsidP="000E460A">
      <w:pPr>
        <w:pStyle w:val="a4"/>
        <w:numPr>
          <w:ilvl w:val="0"/>
          <w:numId w:val="24"/>
        </w:numPr>
        <w:jc w:val="both"/>
        <w:rPr>
          <w:color w:val="000000"/>
          <w:spacing w:val="-4"/>
        </w:rPr>
      </w:pPr>
      <w:r w:rsidRPr="000E460A">
        <w:rPr>
          <w:color w:val="000000"/>
        </w:rPr>
        <w:t>изучение теоретических ос</w:t>
      </w:r>
      <w:r w:rsidRPr="000E460A">
        <w:rPr>
          <w:color w:val="000000"/>
          <w:spacing w:val="-6"/>
        </w:rPr>
        <w:t>нов, прикладных методов разработки и принятия управленческих решений с учетом многоаспектности деятельности менеджера в усло</w:t>
      </w:r>
      <w:r w:rsidRPr="000E460A">
        <w:rPr>
          <w:color w:val="000000"/>
          <w:spacing w:val="-4"/>
        </w:rPr>
        <w:t>виях рыночной экономики;</w:t>
      </w:r>
    </w:p>
    <w:p w:rsidR="000E460A" w:rsidRPr="000E460A" w:rsidRDefault="000E460A" w:rsidP="000E460A">
      <w:pPr>
        <w:pStyle w:val="a4"/>
        <w:numPr>
          <w:ilvl w:val="0"/>
          <w:numId w:val="24"/>
        </w:numPr>
        <w:jc w:val="both"/>
        <w:rPr>
          <w:color w:val="000000"/>
          <w:spacing w:val="-6"/>
        </w:rPr>
      </w:pPr>
      <w:r w:rsidRPr="000E460A">
        <w:rPr>
          <w:color w:val="000000"/>
        </w:rPr>
        <w:t>освоение сущности и особенностей процесса приня</w:t>
      </w:r>
      <w:r w:rsidRPr="000E460A">
        <w:rPr>
          <w:color w:val="000000"/>
          <w:spacing w:val="-6"/>
        </w:rPr>
        <w:t>тия управленческих решений;</w:t>
      </w:r>
    </w:p>
    <w:p w:rsidR="006679E5" w:rsidRPr="00775779" w:rsidRDefault="006679E5" w:rsidP="006679E5">
      <w:pPr>
        <w:ind w:left="720"/>
        <w:jc w:val="both"/>
      </w:pPr>
    </w:p>
    <w:p w:rsidR="00CF3501" w:rsidRPr="00775779" w:rsidRDefault="00CF3501" w:rsidP="00775779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1666F" w:rsidRPr="00D1666F" w:rsidRDefault="00B111A2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>
        <w:t>и</w:t>
      </w:r>
      <w:r w:rsidR="00D1666F" w:rsidRPr="00D1666F">
        <w:t xml:space="preserve">зучение современных теорий и концепций </w:t>
      </w:r>
      <w:r>
        <w:t>разработки управленческих решений</w:t>
      </w:r>
      <w:r w:rsidR="00D1666F" w:rsidRPr="00D1666F">
        <w:t xml:space="preserve">; </w:t>
      </w:r>
    </w:p>
    <w:p w:rsidR="000E460A" w:rsidRPr="000E460A" w:rsidRDefault="000E460A" w:rsidP="000E460A">
      <w:pPr>
        <w:pStyle w:val="a4"/>
        <w:numPr>
          <w:ilvl w:val="0"/>
          <w:numId w:val="10"/>
        </w:numPr>
        <w:shd w:val="clear" w:color="auto" w:fill="FFFFFF"/>
        <w:ind w:left="714" w:hanging="357"/>
        <w:jc w:val="both"/>
        <w:rPr>
          <w:color w:val="000000"/>
          <w:spacing w:val="-6"/>
        </w:rPr>
      </w:pPr>
      <w:r w:rsidRPr="000E460A">
        <w:rPr>
          <w:color w:val="000000"/>
          <w:spacing w:val="-6"/>
        </w:rPr>
        <w:t xml:space="preserve">освоение </w:t>
      </w:r>
      <w:r w:rsidRPr="000E460A">
        <w:rPr>
          <w:color w:val="000000"/>
        </w:rPr>
        <w:t>процесса и технологии разработки, принятия и реализации управленческих решений</w:t>
      </w:r>
      <w:r w:rsidRPr="000E460A">
        <w:rPr>
          <w:color w:val="000000"/>
          <w:spacing w:val="-6"/>
        </w:rPr>
        <w:t>;</w:t>
      </w:r>
    </w:p>
    <w:p w:rsidR="00B111A2" w:rsidRPr="000E460A" w:rsidRDefault="000E460A" w:rsidP="000E460A">
      <w:pPr>
        <w:pStyle w:val="a4"/>
        <w:numPr>
          <w:ilvl w:val="0"/>
          <w:numId w:val="10"/>
        </w:numPr>
        <w:shd w:val="clear" w:color="auto" w:fill="FFFFFF"/>
        <w:ind w:left="714" w:hanging="357"/>
        <w:jc w:val="both"/>
        <w:rPr>
          <w:color w:val="000000"/>
          <w:spacing w:val="-6"/>
        </w:rPr>
      </w:pPr>
      <w:r w:rsidRPr="000E460A">
        <w:rPr>
          <w:color w:val="000000"/>
          <w:spacing w:val="-6"/>
        </w:rPr>
        <w:t>практическое применение методов обоснованного выбора решений в различных сферах управленческой деятельности.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F81A24">
      <w:pPr>
        <w:ind w:firstLine="708"/>
      </w:pPr>
      <w:r>
        <w:t>Д</w:t>
      </w:r>
      <w:r w:rsidR="002A07ED">
        <w:t>исциплина реализуется в рамках вариативной части</w:t>
      </w:r>
      <w:r w:rsidR="00F81A24">
        <w:t xml:space="preserve"> ООП</w:t>
      </w:r>
      <w:r w:rsidR="002A07ED">
        <w:t xml:space="preserve">; изучается на </w:t>
      </w:r>
      <w:r w:rsidR="0061447B">
        <w:t>1</w:t>
      </w:r>
      <w:r w:rsidR="002A07ED">
        <w:t xml:space="preserve"> курсе в </w:t>
      </w:r>
      <w:r w:rsidR="0061447B">
        <w:t>1</w:t>
      </w:r>
      <w:r w:rsidR="002A07ED">
        <w:t xml:space="preserve"> семестре.</w:t>
      </w:r>
    </w:p>
    <w:p w:rsidR="00F81A24" w:rsidRPr="00F81A24" w:rsidRDefault="00F81A24" w:rsidP="00F81A24">
      <w:pPr>
        <w:ind w:firstLine="708"/>
        <w:rPr>
          <w:rStyle w:val="a3"/>
          <w:b w:val="0"/>
        </w:rPr>
      </w:pPr>
      <w:r>
        <w:t xml:space="preserve">Код дисциплины </w:t>
      </w:r>
      <w:r w:rsidR="0061447B" w:rsidRPr="0061447B">
        <w:t>Б</w:t>
      </w:r>
      <w:proofErr w:type="gramStart"/>
      <w:r w:rsidR="0061447B" w:rsidRPr="0061447B">
        <w:t>1</w:t>
      </w:r>
      <w:proofErr w:type="gramEnd"/>
      <w:r w:rsidR="0061447B" w:rsidRPr="0061447B">
        <w:t>.В.ДВ.3.2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61447B" w:rsidP="002A07ED">
      <w:pPr>
        <w:widowControl w:val="0"/>
        <w:ind w:left="360"/>
        <w:jc w:val="both"/>
        <w:rPr>
          <w:spacing w:val="-10"/>
        </w:rPr>
      </w:pPr>
      <w:r>
        <w:t>3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108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b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61447B" w:rsidRPr="0061447B" w:rsidRDefault="0061447B" w:rsidP="0061447B">
      <w:pPr>
        <w:widowControl w:val="0"/>
        <w:jc w:val="both"/>
      </w:pPr>
      <w:r w:rsidRPr="0061447B">
        <w:rPr>
          <w:b/>
        </w:rPr>
        <w:tab/>
        <w:t>ОК-2 -</w:t>
      </w:r>
      <w:r w:rsidRPr="0061447B">
        <w:t xml:space="preserve"> г</w:t>
      </w:r>
      <w:r>
        <w:t>отовност</w:t>
      </w:r>
      <w:r w:rsidRPr="0061447B">
        <w:t>ь действовать в нестандартных ситуациях, нести социальную и этическую отве</w:t>
      </w:r>
      <w:r>
        <w:t>т</w:t>
      </w:r>
      <w:r w:rsidRPr="0061447B">
        <w:t>ственность за принятые решения;</w:t>
      </w:r>
    </w:p>
    <w:p w:rsidR="0061447B" w:rsidRPr="0061447B" w:rsidRDefault="0061447B" w:rsidP="0061447B">
      <w:pPr>
        <w:pStyle w:val="11"/>
        <w:shd w:val="clear" w:color="auto" w:fill="auto"/>
        <w:spacing w:after="0" w:line="240" w:lineRule="auto"/>
        <w:ind w:left="709" w:hanging="1"/>
        <w:jc w:val="both"/>
        <w:rPr>
          <w:sz w:val="24"/>
          <w:szCs w:val="24"/>
        </w:rPr>
      </w:pPr>
      <w:r w:rsidRPr="0061447B">
        <w:rPr>
          <w:rStyle w:val="a3"/>
          <w:sz w:val="24"/>
          <w:szCs w:val="24"/>
        </w:rPr>
        <w:t>П</w:t>
      </w:r>
      <w:r w:rsidR="002A07ED" w:rsidRPr="0061447B">
        <w:rPr>
          <w:rStyle w:val="a3"/>
          <w:sz w:val="24"/>
          <w:szCs w:val="24"/>
        </w:rPr>
        <w:t>К-</w:t>
      </w:r>
      <w:r w:rsidRPr="0061447B">
        <w:rPr>
          <w:rStyle w:val="a3"/>
          <w:sz w:val="24"/>
          <w:szCs w:val="24"/>
        </w:rPr>
        <w:t>4</w:t>
      </w:r>
      <w:r w:rsidR="002A07ED" w:rsidRPr="0061447B">
        <w:rPr>
          <w:rStyle w:val="a3"/>
          <w:sz w:val="24"/>
          <w:szCs w:val="24"/>
        </w:rPr>
        <w:t xml:space="preserve">- </w:t>
      </w:r>
      <w:r w:rsidR="002A07ED" w:rsidRPr="0061447B">
        <w:rPr>
          <w:color w:val="000000"/>
          <w:sz w:val="24"/>
          <w:szCs w:val="24"/>
        </w:rPr>
        <w:t xml:space="preserve"> </w:t>
      </w:r>
      <w:r w:rsidRPr="0061447B">
        <w:rPr>
          <w:sz w:val="24"/>
          <w:szCs w:val="24"/>
        </w:rPr>
        <w:t>способность использовать количественные и качественные методы для проведения прикладных исследований и управления бизнес-процессами, готовить аналитические материалы по результатам их применения</w:t>
      </w:r>
    </w:p>
    <w:p w:rsidR="00CF3501" w:rsidRPr="0061447B" w:rsidRDefault="0061447B" w:rsidP="0061447B">
      <w:pPr>
        <w:pStyle w:val="11"/>
        <w:shd w:val="clear" w:color="auto" w:fill="auto"/>
        <w:spacing w:after="0" w:line="240" w:lineRule="auto"/>
        <w:ind w:left="709" w:hanging="1"/>
        <w:jc w:val="both"/>
        <w:rPr>
          <w:sz w:val="24"/>
          <w:szCs w:val="24"/>
        </w:rPr>
      </w:pPr>
      <w:r w:rsidRPr="0061447B">
        <w:rPr>
          <w:rStyle w:val="a3"/>
          <w:sz w:val="24"/>
          <w:szCs w:val="24"/>
        </w:rPr>
        <w:t>П</w:t>
      </w:r>
      <w:r w:rsidR="00E12834" w:rsidRPr="0061447B">
        <w:rPr>
          <w:rStyle w:val="a3"/>
          <w:sz w:val="24"/>
          <w:szCs w:val="24"/>
        </w:rPr>
        <w:t>К-</w:t>
      </w:r>
      <w:r w:rsidRPr="0061447B">
        <w:rPr>
          <w:rStyle w:val="a3"/>
          <w:sz w:val="24"/>
          <w:szCs w:val="24"/>
        </w:rPr>
        <w:t>5</w:t>
      </w:r>
      <w:r w:rsidR="002A07ED" w:rsidRPr="0061447B">
        <w:rPr>
          <w:rStyle w:val="a3"/>
          <w:b w:val="0"/>
          <w:sz w:val="24"/>
          <w:szCs w:val="24"/>
        </w:rPr>
        <w:t xml:space="preserve"> - </w:t>
      </w:r>
      <w:r w:rsidRPr="0061447B">
        <w:rPr>
          <w:sz w:val="24"/>
          <w:szCs w:val="24"/>
        </w:rPr>
        <w:t>Владение методами экономического и стратегического анализа, поведение экономических агентов и рынков в глобальной среде</w:t>
      </w:r>
      <w:r w:rsidR="00F81A24" w:rsidRPr="0061447B">
        <w:rPr>
          <w:sz w:val="24"/>
          <w:szCs w:val="24"/>
        </w:rPr>
        <w:t>.</w:t>
      </w:r>
      <w:bookmarkStart w:id="0" w:name="_GoBack"/>
      <w:bookmarkEnd w:id="0"/>
    </w:p>
    <w:p w:rsidR="00F81A24" w:rsidRPr="0061447B" w:rsidRDefault="00F81A24" w:rsidP="00F81A24">
      <w:pPr>
        <w:widowControl w:val="0"/>
        <w:ind w:left="708"/>
        <w:jc w:val="both"/>
        <w:rPr>
          <w:rStyle w:val="a3"/>
          <w:b w:val="0"/>
        </w:rPr>
      </w:pPr>
    </w:p>
    <w:p w:rsidR="00CF3501" w:rsidRPr="0061447B" w:rsidRDefault="00CF3501" w:rsidP="00CF3501">
      <w:pPr>
        <w:rPr>
          <w:b/>
        </w:rPr>
      </w:pPr>
      <w:r w:rsidRPr="0061447B">
        <w:rPr>
          <w:b/>
        </w:rPr>
        <w:t>Знания, умения и навыки, получаемые в процессе изучения дисциплины:</w:t>
      </w:r>
    </w:p>
    <w:p w:rsidR="00CF3501" w:rsidRPr="0061447B" w:rsidRDefault="00CF3501" w:rsidP="00CF3501">
      <w:pPr>
        <w:ind w:left="708"/>
      </w:pPr>
      <w:r w:rsidRPr="0061447B">
        <w:rPr>
          <w:b/>
        </w:rPr>
        <w:t>знать</w:t>
      </w:r>
      <w:r w:rsidRPr="0061447B">
        <w:t>:</w:t>
      </w:r>
    </w:p>
    <w:p w:rsidR="000E460A" w:rsidRPr="0061447B" w:rsidRDefault="0061447B" w:rsidP="0061447B">
      <w:pPr>
        <w:numPr>
          <w:ilvl w:val="0"/>
          <w:numId w:val="12"/>
        </w:numPr>
        <w:jc w:val="both"/>
      </w:pPr>
      <w:r w:rsidRPr="0061447B">
        <w:rPr>
          <w:rStyle w:val="135pt"/>
          <w:sz w:val="24"/>
          <w:szCs w:val="24"/>
        </w:rPr>
        <w:t>типологию менеджмента</w:t>
      </w:r>
      <w:r w:rsidR="000E460A" w:rsidRPr="0061447B">
        <w:rPr>
          <w:color w:val="000000"/>
        </w:rPr>
        <w:t xml:space="preserve">; </w:t>
      </w:r>
    </w:p>
    <w:p w:rsidR="00C1022B" w:rsidRPr="00C1022B" w:rsidRDefault="0061447B" w:rsidP="0061447B">
      <w:pPr>
        <w:numPr>
          <w:ilvl w:val="0"/>
          <w:numId w:val="12"/>
        </w:numPr>
        <w:jc w:val="both"/>
      </w:pPr>
      <w:r w:rsidRPr="0061447B">
        <w:rPr>
          <w:rStyle w:val="135pt"/>
          <w:sz w:val="24"/>
          <w:szCs w:val="24"/>
        </w:rPr>
        <w:t>сущность профессионализации менеджмента как тенденции его развития</w:t>
      </w:r>
      <w:r w:rsidR="000E460A" w:rsidRPr="0061447B">
        <w:rPr>
          <w:color w:val="000000"/>
        </w:rPr>
        <w:t>;</w:t>
      </w:r>
    </w:p>
    <w:p w:rsidR="00A374E2" w:rsidRPr="00A374E2" w:rsidRDefault="00C1022B" w:rsidP="00C1022B">
      <w:pPr>
        <w:numPr>
          <w:ilvl w:val="0"/>
          <w:numId w:val="12"/>
        </w:numPr>
        <w:spacing w:line="283" w:lineRule="exact"/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основные тенденции развития менеджмента</w:t>
      </w:r>
      <w:r w:rsidRPr="0061447B">
        <w:rPr>
          <w:color w:val="000000"/>
        </w:rPr>
        <w:t xml:space="preserve">; </w:t>
      </w:r>
      <w:r w:rsidRPr="0061447B">
        <w:rPr>
          <w:rStyle w:val="135pt"/>
          <w:sz w:val="24"/>
          <w:szCs w:val="24"/>
        </w:rPr>
        <w:t xml:space="preserve">основные тенденции развития менеджмента; </w:t>
      </w:r>
    </w:p>
    <w:p w:rsidR="00C1022B" w:rsidRPr="0061447B" w:rsidRDefault="00C1022B" w:rsidP="00C1022B">
      <w:pPr>
        <w:numPr>
          <w:ilvl w:val="0"/>
          <w:numId w:val="12"/>
        </w:numPr>
        <w:spacing w:line="283" w:lineRule="exact"/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сущность дифференциации деятельности в процессах менеджмента;</w:t>
      </w:r>
    </w:p>
    <w:p w:rsidR="00C1022B" w:rsidRPr="0061447B" w:rsidRDefault="00C1022B" w:rsidP="00C1022B">
      <w:pPr>
        <w:numPr>
          <w:ilvl w:val="0"/>
          <w:numId w:val="12"/>
        </w:numPr>
        <w:spacing w:line="283" w:lineRule="exact"/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сущность интеграции деятельности в процессах менеджмента;</w:t>
      </w:r>
    </w:p>
    <w:p w:rsidR="00C1022B" w:rsidRPr="0061447B" w:rsidRDefault="00C1022B" w:rsidP="00C1022B">
      <w:pPr>
        <w:numPr>
          <w:ilvl w:val="0"/>
          <w:numId w:val="12"/>
        </w:numPr>
        <w:spacing w:line="283" w:lineRule="exact"/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главные факторы и характеристики интеграции менеджмента;</w:t>
      </w:r>
    </w:p>
    <w:p w:rsidR="00C1022B" w:rsidRPr="0061447B" w:rsidRDefault="00C1022B" w:rsidP="00C1022B">
      <w:pPr>
        <w:numPr>
          <w:ilvl w:val="0"/>
          <w:numId w:val="12"/>
        </w:numPr>
        <w:spacing w:line="283" w:lineRule="exact"/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роль целей и функций менеджмента в процессе интеграции менеджмента;</w:t>
      </w:r>
    </w:p>
    <w:p w:rsidR="00C1022B" w:rsidRPr="0061447B" w:rsidRDefault="00C1022B" w:rsidP="00C1022B">
      <w:pPr>
        <w:numPr>
          <w:ilvl w:val="0"/>
          <w:numId w:val="12"/>
        </w:numPr>
        <w:spacing w:line="283" w:lineRule="exact"/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типологию менеджмента и типологические характеристики менеджмента;</w:t>
      </w:r>
    </w:p>
    <w:p w:rsidR="000E460A" w:rsidRPr="0061447B" w:rsidRDefault="00C1022B" w:rsidP="00C1022B">
      <w:pPr>
        <w:numPr>
          <w:ilvl w:val="0"/>
          <w:numId w:val="12"/>
        </w:numPr>
        <w:spacing w:line="283" w:lineRule="exact"/>
        <w:jc w:val="both"/>
      </w:pPr>
      <w:r w:rsidRPr="0061447B">
        <w:rPr>
          <w:rStyle w:val="135pt"/>
          <w:sz w:val="24"/>
          <w:szCs w:val="24"/>
        </w:rPr>
        <w:t>типологию систем менеджмента, их основные характеристики и принципы построения;</w:t>
      </w:r>
    </w:p>
    <w:p w:rsidR="000E460A" w:rsidRPr="0061447B" w:rsidRDefault="0061447B" w:rsidP="0061447B">
      <w:pPr>
        <w:numPr>
          <w:ilvl w:val="0"/>
          <w:numId w:val="12"/>
        </w:numPr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типологию процессов управления и их свойства;</w:t>
      </w:r>
    </w:p>
    <w:p w:rsidR="00D1666F" w:rsidRPr="0061447B" w:rsidRDefault="0061447B" w:rsidP="0061447B">
      <w:pPr>
        <w:numPr>
          <w:ilvl w:val="0"/>
          <w:numId w:val="12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особенности учета фактора времени в технологии менеджмента</w:t>
      </w:r>
      <w:r w:rsidR="000E460A" w:rsidRPr="0061447B">
        <w:rPr>
          <w:color w:val="000000"/>
        </w:rPr>
        <w:t>;</w:t>
      </w:r>
    </w:p>
    <w:p w:rsidR="006679E5" w:rsidRPr="0061447B" w:rsidRDefault="006679E5" w:rsidP="0061447B">
      <w:pPr>
        <w:ind w:left="720" w:hanging="360"/>
        <w:jc w:val="both"/>
      </w:pPr>
    </w:p>
    <w:p w:rsidR="00C1022B" w:rsidRDefault="00C1022B" w:rsidP="005E6976">
      <w:pPr>
        <w:ind w:left="708"/>
        <w:rPr>
          <w:b/>
        </w:rPr>
      </w:pPr>
    </w:p>
    <w:p w:rsidR="005E6976" w:rsidRPr="0061447B" w:rsidRDefault="00CF3501" w:rsidP="005E6976">
      <w:pPr>
        <w:ind w:left="708"/>
      </w:pPr>
      <w:r w:rsidRPr="0061447B">
        <w:rPr>
          <w:b/>
        </w:rPr>
        <w:t>уметь</w:t>
      </w:r>
      <w:r w:rsidRPr="0061447B">
        <w:t>:</w:t>
      </w:r>
    </w:p>
    <w:p w:rsidR="000E460A" w:rsidRPr="0061447B" w:rsidRDefault="0061447B" w:rsidP="00D542B0">
      <w:pPr>
        <w:numPr>
          <w:ilvl w:val="0"/>
          <w:numId w:val="14"/>
        </w:numPr>
        <w:jc w:val="both"/>
      </w:pPr>
      <w:r w:rsidRPr="0061447B">
        <w:rPr>
          <w:rStyle w:val="135pt"/>
          <w:sz w:val="24"/>
          <w:szCs w:val="24"/>
        </w:rPr>
        <w:t>выявлять потребности в определенном типе менеджмента</w:t>
      </w:r>
      <w:r w:rsidR="000E460A" w:rsidRPr="0061447B">
        <w:rPr>
          <w:color w:val="000000"/>
        </w:rPr>
        <w:t xml:space="preserve">; </w:t>
      </w:r>
    </w:p>
    <w:p w:rsidR="000E460A" w:rsidRPr="0061447B" w:rsidRDefault="0061447B" w:rsidP="00D542B0">
      <w:pPr>
        <w:numPr>
          <w:ilvl w:val="0"/>
          <w:numId w:val="14"/>
        </w:numPr>
        <w:jc w:val="both"/>
      </w:pPr>
      <w:r w:rsidRPr="0061447B">
        <w:rPr>
          <w:rStyle w:val="135pt"/>
          <w:sz w:val="24"/>
          <w:szCs w:val="24"/>
        </w:rPr>
        <w:t>развивать системно-ситуационное мышление при анализе проблем управления</w:t>
      </w:r>
      <w:r w:rsidR="000E460A" w:rsidRPr="0061447B">
        <w:rPr>
          <w:color w:val="000000"/>
        </w:rPr>
        <w:t xml:space="preserve">; </w:t>
      </w:r>
    </w:p>
    <w:p w:rsidR="00D542B0" w:rsidRPr="0061447B" w:rsidRDefault="0061447B" w:rsidP="00D542B0">
      <w:pPr>
        <w:numPr>
          <w:ilvl w:val="0"/>
          <w:numId w:val="14"/>
        </w:numPr>
        <w:jc w:val="both"/>
      </w:pPr>
      <w:r w:rsidRPr="0061447B">
        <w:rPr>
          <w:rStyle w:val="135pt"/>
          <w:sz w:val="24"/>
          <w:szCs w:val="24"/>
        </w:rPr>
        <w:t>выявлять факторы и определять характеристики интеграции менеджмента</w:t>
      </w:r>
      <w:r w:rsidR="000E460A" w:rsidRPr="0061447B">
        <w:rPr>
          <w:color w:val="000000"/>
        </w:rPr>
        <w:t>;</w:t>
      </w:r>
    </w:p>
    <w:p w:rsidR="005E6976" w:rsidRPr="0061447B" w:rsidRDefault="0061447B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определять тип менеджмента в организации</w:t>
      </w:r>
      <w:r w:rsidR="005E6976" w:rsidRPr="0061447B">
        <w:rPr>
          <w:rStyle w:val="12"/>
          <w:sz w:val="24"/>
          <w:szCs w:val="24"/>
        </w:rPr>
        <w:t>;</w:t>
      </w:r>
    </w:p>
    <w:p w:rsidR="005E6976" w:rsidRPr="0061447B" w:rsidRDefault="0061447B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определять тип системы менеджмента, ее основные характеристики и принципы построения</w:t>
      </w:r>
      <w:r w:rsidR="005E6976" w:rsidRPr="0061447B">
        <w:rPr>
          <w:rStyle w:val="12"/>
          <w:sz w:val="24"/>
          <w:szCs w:val="24"/>
        </w:rPr>
        <w:t xml:space="preserve">; </w:t>
      </w:r>
    </w:p>
    <w:p w:rsidR="005E6976" w:rsidRPr="0061447B" w:rsidRDefault="0061447B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определять тип процессов управления и их свойства</w:t>
      </w:r>
      <w:r w:rsidR="005E6976" w:rsidRPr="0061447B">
        <w:rPr>
          <w:rStyle w:val="12"/>
          <w:sz w:val="24"/>
          <w:szCs w:val="24"/>
        </w:rPr>
        <w:t>;</w:t>
      </w:r>
    </w:p>
    <w:p w:rsidR="0061447B" w:rsidRPr="0061447B" w:rsidRDefault="0061447B" w:rsidP="005E6976">
      <w:pPr>
        <w:numPr>
          <w:ilvl w:val="0"/>
          <w:numId w:val="14"/>
        </w:numPr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61447B">
        <w:rPr>
          <w:rStyle w:val="135pt"/>
          <w:sz w:val="24"/>
          <w:szCs w:val="24"/>
        </w:rPr>
        <w:t>определять основные факторы эффективности менеджмента;</w:t>
      </w:r>
    </w:p>
    <w:p w:rsidR="0061447B" w:rsidRPr="0061447B" w:rsidRDefault="0061447B" w:rsidP="0061447B">
      <w:pPr>
        <w:pStyle w:val="8"/>
        <w:numPr>
          <w:ilvl w:val="0"/>
          <w:numId w:val="14"/>
        </w:numPr>
        <w:shd w:val="clear" w:color="auto" w:fill="auto"/>
        <w:tabs>
          <w:tab w:val="left" w:pos="307"/>
        </w:tabs>
        <w:spacing w:after="60" w:line="270" w:lineRule="exact"/>
        <w:jc w:val="both"/>
        <w:rPr>
          <w:sz w:val="24"/>
          <w:szCs w:val="24"/>
        </w:rPr>
      </w:pPr>
      <w:r w:rsidRPr="0061447B">
        <w:rPr>
          <w:rStyle w:val="135pt"/>
          <w:sz w:val="24"/>
          <w:szCs w:val="24"/>
        </w:rPr>
        <w:t>определять факторы качества менеджмента;</w:t>
      </w:r>
    </w:p>
    <w:p w:rsidR="0061447B" w:rsidRPr="0061447B" w:rsidRDefault="0061447B" w:rsidP="0061447B">
      <w:pPr>
        <w:pStyle w:val="8"/>
        <w:numPr>
          <w:ilvl w:val="0"/>
          <w:numId w:val="14"/>
        </w:numPr>
        <w:shd w:val="clear" w:color="auto" w:fill="auto"/>
        <w:tabs>
          <w:tab w:val="left" w:pos="298"/>
        </w:tabs>
        <w:spacing w:before="60" w:after="0" w:line="278" w:lineRule="exact"/>
        <w:jc w:val="both"/>
        <w:rPr>
          <w:sz w:val="24"/>
          <w:szCs w:val="24"/>
        </w:rPr>
      </w:pPr>
      <w:r w:rsidRPr="0061447B">
        <w:rPr>
          <w:rStyle w:val="135pt"/>
          <w:sz w:val="24"/>
          <w:szCs w:val="24"/>
        </w:rPr>
        <w:t>учитывать особенности фактора времени в технологии менеджмента.</w:t>
      </w:r>
    </w:p>
    <w:p w:rsidR="005E6976" w:rsidRPr="0061447B" w:rsidRDefault="005E6976" w:rsidP="005E6976">
      <w:pPr>
        <w:ind w:left="72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0E460A" w:rsidRDefault="0061447B" w:rsidP="000E460A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35pt"/>
        </w:rPr>
        <w:t>навыками обоснования потребности в определенном типе менеджмента</w:t>
      </w:r>
      <w:r w:rsidR="00D542B0">
        <w:rPr>
          <w:rStyle w:val="12"/>
        </w:rPr>
        <w:t>;</w:t>
      </w:r>
    </w:p>
    <w:p w:rsidR="000E460A" w:rsidRDefault="0061447B" w:rsidP="000E460A">
      <w:pPr>
        <w:numPr>
          <w:ilvl w:val="0"/>
          <w:numId w:val="9"/>
        </w:numPr>
        <w:ind w:left="709" w:hanging="425"/>
        <w:jc w:val="both"/>
      </w:pPr>
      <w:r>
        <w:rPr>
          <w:rStyle w:val="135pt"/>
        </w:rPr>
        <w:t>навыками системно-ситуационного мышления при комплексном анализе проблем управления</w:t>
      </w:r>
      <w:r w:rsidR="000E460A" w:rsidRPr="000E460A">
        <w:rPr>
          <w:color w:val="000000"/>
        </w:rPr>
        <w:t xml:space="preserve">; </w:t>
      </w:r>
    </w:p>
    <w:p w:rsidR="0061447B" w:rsidRDefault="0061447B" w:rsidP="0061447B">
      <w:pPr>
        <w:pStyle w:val="8"/>
        <w:numPr>
          <w:ilvl w:val="0"/>
          <w:numId w:val="9"/>
        </w:numPr>
        <w:shd w:val="clear" w:color="auto" w:fill="auto"/>
        <w:tabs>
          <w:tab w:val="left" w:pos="312"/>
        </w:tabs>
        <w:spacing w:after="0" w:line="278" w:lineRule="exact"/>
        <w:ind w:left="709" w:hanging="425"/>
        <w:jc w:val="both"/>
      </w:pPr>
      <w:r>
        <w:rPr>
          <w:rStyle w:val="135pt"/>
        </w:rPr>
        <w:t>навыками определения основных факторов эффективности менеджмента;</w:t>
      </w:r>
    </w:p>
    <w:p w:rsidR="0061447B" w:rsidRDefault="0061447B" w:rsidP="0061447B">
      <w:pPr>
        <w:pStyle w:val="8"/>
        <w:numPr>
          <w:ilvl w:val="0"/>
          <w:numId w:val="9"/>
        </w:numPr>
        <w:shd w:val="clear" w:color="auto" w:fill="auto"/>
        <w:tabs>
          <w:tab w:val="left" w:pos="307"/>
        </w:tabs>
        <w:spacing w:after="0" w:line="283" w:lineRule="exact"/>
        <w:ind w:left="709" w:hanging="425"/>
        <w:jc w:val="both"/>
      </w:pPr>
      <w:r>
        <w:rPr>
          <w:rStyle w:val="135pt"/>
        </w:rPr>
        <w:t>навыками определения типа менеджмента в конкретной организации;</w:t>
      </w:r>
    </w:p>
    <w:p w:rsidR="0061447B" w:rsidRDefault="0061447B" w:rsidP="0061447B">
      <w:pPr>
        <w:pStyle w:val="8"/>
        <w:numPr>
          <w:ilvl w:val="0"/>
          <w:numId w:val="9"/>
        </w:numPr>
        <w:shd w:val="clear" w:color="auto" w:fill="auto"/>
        <w:tabs>
          <w:tab w:val="left" w:pos="307"/>
        </w:tabs>
        <w:spacing w:after="0" w:line="283" w:lineRule="exact"/>
        <w:ind w:left="709" w:hanging="425"/>
        <w:jc w:val="both"/>
      </w:pPr>
      <w:r>
        <w:rPr>
          <w:rStyle w:val="135pt"/>
        </w:rPr>
        <w:t>навыками определения типа процессов управления и их свойств;</w:t>
      </w:r>
    </w:p>
    <w:p w:rsidR="0061447B" w:rsidRDefault="0061447B" w:rsidP="0061447B">
      <w:pPr>
        <w:pStyle w:val="8"/>
        <w:numPr>
          <w:ilvl w:val="0"/>
          <w:numId w:val="9"/>
        </w:numPr>
        <w:shd w:val="clear" w:color="auto" w:fill="auto"/>
        <w:tabs>
          <w:tab w:val="left" w:pos="307"/>
        </w:tabs>
        <w:spacing w:after="0" w:line="283" w:lineRule="exact"/>
        <w:ind w:left="709" w:hanging="425"/>
        <w:jc w:val="both"/>
      </w:pPr>
      <w:r>
        <w:rPr>
          <w:rStyle w:val="135pt"/>
        </w:rPr>
        <w:t>навыками определения типа системы менеджмента, ее основных характеристик и принципов построения;</w:t>
      </w:r>
    </w:p>
    <w:p w:rsidR="0061447B" w:rsidRDefault="0061447B" w:rsidP="0061447B">
      <w:pPr>
        <w:pStyle w:val="8"/>
        <w:numPr>
          <w:ilvl w:val="0"/>
          <w:numId w:val="9"/>
        </w:numPr>
        <w:shd w:val="clear" w:color="auto" w:fill="auto"/>
        <w:tabs>
          <w:tab w:val="left" w:pos="307"/>
        </w:tabs>
        <w:spacing w:after="0" w:line="283" w:lineRule="exact"/>
        <w:ind w:left="709" w:hanging="425"/>
        <w:jc w:val="both"/>
      </w:pPr>
      <w:r>
        <w:rPr>
          <w:rStyle w:val="135pt"/>
        </w:rPr>
        <w:t>навыками определения факторов качества менеджмента;</w:t>
      </w:r>
    </w:p>
    <w:p w:rsidR="005E6976" w:rsidRPr="00C55FE5" w:rsidRDefault="0061447B" w:rsidP="005E6976">
      <w:pPr>
        <w:numPr>
          <w:ilvl w:val="0"/>
          <w:numId w:val="9"/>
        </w:numPr>
        <w:ind w:left="709" w:hanging="425"/>
        <w:jc w:val="both"/>
      </w:pPr>
      <w:r>
        <w:rPr>
          <w:rStyle w:val="135pt"/>
        </w:rPr>
        <w:t>навыками учета фактора времени в технологии менеджмента</w:t>
      </w:r>
      <w:r w:rsidR="005E6976">
        <w:rPr>
          <w:rStyle w:val="12"/>
        </w:rPr>
        <w:t>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57E23"/>
    <w:multiLevelType w:val="hybridMultilevel"/>
    <w:tmpl w:val="CE147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EA3FB2"/>
    <w:multiLevelType w:val="multilevel"/>
    <w:tmpl w:val="B9FA4B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1E2770A"/>
    <w:multiLevelType w:val="multilevel"/>
    <w:tmpl w:val="F98E8048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B47DF1"/>
    <w:multiLevelType w:val="multilevel"/>
    <w:tmpl w:val="CB8A2B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1"/>
  </w:num>
  <w:num w:numId="3">
    <w:abstractNumId w:val="17"/>
  </w:num>
  <w:num w:numId="4">
    <w:abstractNumId w:val="15"/>
  </w:num>
  <w:num w:numId="5">
    <w:abstractNumId w:val="16"/>
  </w:num>
  <w:num w:numId="6">
    <w:abstractNumId w:val="18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23"/>
  </w:num>
  <w:num w:numId="11">
    <w:abstractNumId w:val="1"/>
  </w:num>
  <w:num w:numId="12">
    <w:abstractNumId w:val="9"/>
  </w:num>
  <w:num w:numId="13">
    <w:abstractNumId w:val="11"/>
  </w:num>
  <w:num w:numId="14">
    <w:abstractNumId w:val="5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0"/>
  </w:num>
  <w:num w:numId="19">
    <w:abstractNumId w:val="20"/>
  </w:num>
  <w:num w:numId="20">
    <w:abstractNumId w:val="3"/>
  </w:num>
  <w:num w:numId="21">
    <w:abstractNumId w:val="7"/>
  </w:num>
  <w:num w:numId="22">
    <w:abstractNumId w:val="2"/>
  </w:num>
  <w:num w:numId="23">
    <w:abstractNumId w:val="6"/>
  </w:num>
  <w:num w:numId="24">
    <w:abstractNumId w:val="8"/>
  </w:num>
  <w:num w:numId="25">
    <w:abstractNumId w:val="19"/>
  </w:num>
  <w:num w:numId="26">
    <w:abstractNumId w:val="13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501"/>
    <w:rsid w:val="000E460A"/>
    <w:rsid w:val="00131D00"/>
    <w:rsid w:val="00140D8D"/>
    <w:rsid w:val="00147531"/>
    <w:rsid w:val="002A07ED"/>
    <w:rsid w:val="00357F74"/>
    <w:rsid w:val="004F1577"/>
    <w:rsid w:val="00573561"/>
    <w:rsid w:val="00591D8B"/>
    <w:rsid w:val="005A0D24"/>
    <w:rsid w:val="005B38C6"/>
    <w:rsid w:val="005E6976"/>
    <w:rsid w:val="0061447B"/>
    <w:rsid w:val="006679E5"/>
    <w:rsid w:val="00775779"/>
    <w:rsid w:val="007C3D45"/>
    <w:rsid w:val="009A39BB"/>
    <w:rsid w:val="00A14962"/>
    <w:rsid w:val="00A374E2"/>
    <w:rsid w:val="00B111A2"/>
    <w:rsid w:val="00B35A6E"/>
    <w:rsid w:val="00B608DA"/>
    <w:rsid w:val="00C1022B"/>
    <w:rsid w:val="00CF3501"/>
    <w:rsid w:val="00D1666F"/>
    <w:rsid w:val="00D43421"/>
    <w:rsid w:val="00D542B0"/>
    <w:rsid w:val="00DB4EF6"/>
    <w:rsid w:val="00E12834"/>
    <w:rsid w:val="00F81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0E46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5pt">
    <w:name w:val="Основной текст + 13;5 pt"/>
    <w:basedOn w:val="a5"/>
    <w:rsid w:val="0061447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8">
    <w:name w:val="Основной текст8"/>
    <w:basedOn w:val="a"/>
    <w:rsid w:val="0061447B"/>
    <w:pPr>
      <w:widowControl w:val="0"/>
      <w:shd w:val="clear" w:color="auto" w:fill="FFFFFF"/>
      <w:spacing w:after="360" w:line="0" w:lineRule="atLeast"/>
      <w:ind w:hanging="500"/>
      <w:jc w:val="center"/>
    </w:pPr>
    <w:rPr>
      <w:color w:val="00000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2015-09-16T17:29:00Z</dcterms:created>
  <dcterms:modified xsi:type="dcterms:W3CDTF">2015-09-16T17:50:00Z</dcterms:modified>
</cp:coreProperties>
</file>