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9D6680" w:rsidRPr="001922E1">
        <w:rPr>
          <w:b/>
        </w:rPr>
        <w:t>Б</w:t>
      </w:r>
      <w:r w:rsidR="00350351">
        <w:rPr>
          <w:b/>
        </w:rPr>
        <w:t>1</w:t>
      </w:r>
      <w:r w:rsidR="009D6680" w:rsidRPr="001922E1">
        <w:rPr>
          <w:b/>
        </w:rPr>
        <w:t>. Б</w:t>
      </w:r>
      <w:r w:rsidR="002E5DF7">
        <w:rPr>
          <w:b/>
        </w:rPr>
        <w:t>.</w:t>
      </w:r>
      <w:r w:rsidR="00B31433">
        <w:rPr>
          <w:b/>
        </w:rPr>
        <w:t>4</w:t>
      </w:r>
      <w:r w:rsidR="009D6680" w:rsidRPr="001922E1">
        <w:rPr>
          <w:b/>
        </w:rPr>
        <w:t xml:space="preserve"> </w:t>
      </w:r>
      <w:r w:rsidRPr="001922E1">
        <w:rPr>
          <w:b/>
        </w:rPr>
        <w:t>«</w:t>
      </w:r>
      <w:r w:rsidR="00B31433">
        <w:rPr>
          <w:b/>
        </w:rPr>
        <w:t>Корпоративные финансы</w:t>
      </w:r>
      <w:r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</w:t>
      </w:r>
      <w:r w:rsidR="00194887">
        <w:t>4</w:t>
      </w:r>
      <w:r w:rsidRPr="00572716">
        <w:t>.02</w:t>
      </w:r>
      <w:r>
        <w:t xml:space="preserve"> </w:t>
      </w:r>
      <w:r w:rsidRPr="00A90B86">
        <w:t xml:space="preserve"> «Менеджмент»</w:t>
      </w:r>
    </w:p>
    <w:p w:rsidR="007A3AEF" w:rsidRDefault="007A3AEF" w:rsidP="007A3AEF">
      <w:pPr>
        <w:jc w:val="center"/>
      </w:pPr>
      <w:r w:rsidRPr="003D721F">
        <w:t>Профиль/Специализация «</w:t>
      </w:r>
      <w:r w:rsidR="00194887">
        <w:t>Управление проектами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>Кафедра «Менеджмент, финансы и кредит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F3501" w:rsidRPr="003D721F" w:rsidRDefault="00985923" w:rsidP="00985923">
      <w:pPr>
        <w:pStyle w:val="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985923">
        <w:rPr>
          <w:rFonts w:ascii="Times New Roman" w:hAnsi="Times New Roman"/>
          <w:sz w:val="24"/>
          <w:szCs w:val="24"/>
        </w:rPr>
        <w:t xml:space="preserve">приобретение студентами базовых теоретических знаний по управлению </w:t>
      </w:r>
      <w:r>
        <w:rPr>
          <w:rFonts w:ascii="Times New Roman" w:hAnsi="Times New Roman"/>
          <w:sz w:val="24"/>
          <w:szCs w:val="24"/>
        </w:rPr>
        <w:t xml:space="preserve">корпоративными </w:t>
      </w:r>
      <w:r w:rsidRPr="00985923">
        <w:rPr>
          <w:rFonts w:ascii="Times New Roman" w:hAnsi="Times New Roman"/>
          <w:sz w:val="24"/>
          <w:szCs w:val="24"/>
        </w:rPr>
        <w:t xml:space="preserve">финансами и </w:t>
      </w:r>
      <w:r>
        <w:rPr>
          <w:rFonts w:ascii="Times New Roman" w:hAnsi="Times New Roman"/>
          <w:sz w:val="24"/>
          <w:szCs w:val="24"/>
        </w:rPr>
        <w:t>формирован</w:t>
      </w:r>
      <w:r w:rsidRPr="00985923">
        <w:rPr>
          <w:rFonts w:ascii="Times New Roman" w:hAnsi="Times New Roman"/>
          <w:sz w:val="24"/>
          <w:szCs w:val="24"/>
        </w:rPr>
        <w:t xml:space="preserve">ие практических компетенций и навыков решения </w:t>
      </w:r>
      <w:r w:rsidR="00F62933">
        <w:rPr>
          <w:rFonts w:ascii="Times New Roman" w:hAnsi="Times New Roman"/>
          <w:sz w:val="24"/>
          <w:szCs w:val="24"/>
        </w:rPr>
        <w:t xml:space="preserve">актуальных современных </w:t>
      </w:r>
      <w:r w:rsidRPr="00985923">
        <w:rPr>
          <w:rFonts w:ascii="Times New Roman" w:hAnsi="Times New Roman"/>
          <w:sz w:val="24"/>
          <w:szCs w:val="24"/>
        </w:rPr>
        <w:t>проблем в области финансового менеджмента предприятия.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985923" w:rsidRDefault="00985923" w:rsidP="00985923">
      <w:pPr>
        <w:pStyle w:val="a4"/>
        <w:widowControl w:val="0"/>
        <w:numPr>
          <w:ilvl w:val="1"/>
          <w:numId w:val="1"/>
        </w:numPr>
        <w:jc w:val="both"/>
      </w:pPr>
      <w:r>
        <w:t>получение системы современных знаний о содержании и ос</w:t>
      </w:r>
      <w:r w:rsidR="0006696A">
        <w:t>обенностях управления корпоративными финансами</w:t>
      </w:r>
      <w:r>
        <w:t>;</w:t>
      </w:r>
    </w:p>
    <w:p w:rsidR="00985923" w:rsidRDefault="00985923" w:rsidP="00985923">
      <w:pPr>
        <w:pStyle w:val="a4"/>
        <w:widowControl w:val="0"/>
        <w:numPr>
          <w:ilvl w:val="1"/>
          <w:numId w:val="1"/>
        </w:numPr>
        <w:jc w:val="both"/>
      </w:pPr>
      <w:r>
        <w:t>формирование у студентов основ финансового (стоимостного) мышления;</w:t>
      </w:r>
    </w:p>
    <w:p w:rsidR="00985923" w:rsidRDefault="00985923" w:rsidP="00985923">
      <w:pPr>
        <w:pStyle w:val="a4"/>
        <w:widowControl w:val="0"/>
        <w:numPr>
          <w:ilvl w:val="1"/>
          <w:numId w:val="1"/>
        </w:numPr>
        <w:jc w:val="both"/>
      </w:pPr>
      <w:r>
        <w:t xml:space="preserve">освоение методологии и техники управления </w:t>
      </w:r>
      <w:r w:rsidR="00800651">
        <w:t xml:space="preserve">корпоративными </w:t>
      </w:r>
      <w:r>
        <w:t xml:space="preserve">финансами; </w:t>
      </w:r>
    </w:p>
    <w:p w:rsidR="00985923" w:rsidRDefault="00985923" w:rsidP="00985923">
      <w:pPr>
        <w:pStyle w:val="a4"/>
        <w:widowControl w:val="0"/>
        <w:numPr>
          <w:ilvl w:val="1"/>
          <w:numId w:val="1"/>
        </w:numPr>
        <w:jc w:val="both"/>
      </w:pPr>
      <w:r>
        <w:t>воспитание у студентов норм соблюдения государственных и корпоративных интересов при практическом осуществлении функций финансового менеджмента.</w:t>
      </w:r>
    </w:p>
    <w:p w:rsidR="004F795C" w:rsidRPr="00CC6697" w:rsidRDefault="004F795C" w:rsidP="004F795C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</w:t>
      </w:r>
      <w:r w:rsidRPr="00CC6697">
        <w:t>базовой</w:t>
      </w:r>
      <w:r>
        <w:t xml:space="preserve"> части; изучается на </w:t>
      </w:r>
      <w:r w:rsidR="009D6680">
        <w:t>2</w:t>
      </w:r>
      <w:r>
        <w:t xml:space="preserve"> курсе в </w:t>
      </w:r>
      <w:r w:rsidR="009D6680">
        <w:t>3</w:t>
      </w:r>
      <w:r>
        <w:t xml:space="preserve"> семестре.</w:t>
      </w:r>
    </w:p>
    <w:p w:rsidR="004F795C" w:rsidRDefault="004F795C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FC028B" w:rsidP="00CF3501">
      <w:pPr>
        <w:widowControl w:val="0"/>
        <w:ind w:left="708"/>
        <w:jc w:val="both"/>
        <w:rPr>
          <w:spacing w:val="-10"/>
        </w:rPr>
      </w:pPr>
      <w:r>
        <w:t>2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>
        <w:t>72</w:t>
      </w:r>
      <w:r w:rsidR="00CF3501" w:rsidRPr="003E2601">
        <w:t xml:space="preserve"> академических </w:t>
      </w:r>
      <w:r w:rsidR="00CF3501">
        <w:rPr>
          <w:spacing w:val="-10"/>
        </w:rPr>
        <w:t>час</w:t>
      </w:r>
      <w:r>
        <w:rPr>
          <w:spacing w:val="-10"/>
        </w:rPr>
        <w:t>а</w:t>
      </w:r>
      <w:r w:rsidR="00CF3501">
        <w:rPr>
          <w:spacing w:val="-10"/>
        </w:rPr>
        <w:t>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1F6711">
        <w:rPr>
          <w:rStyle w:val="a3"/>
        </w:rPr>
        <w:t>ПК-</w:t>
      </w:r>
      <w:r w:rsidR="00D7255B">
        <w:rPr>
          <w:rStyle w:val="a3"/>
        </w:rPr>
        <w:t>3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>
        <w:rPr>
          <w:rStyle w:val="a3"/>
          <w:b w:val="0"/>
        </w:rPr>
        <w:t xml:space="preserve"> </w:t>
      </w:r>
      <w:r w:rsidR="00D7255B" w:rsidRPr="00D7255B">
        <w:rPr>
          <w:color w:val="000000"/>
        </w:rPr>
        <w:t>способностью использовать современные методы управления корпоративными финансами для решения стратегических задач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764DBA">
        <w:rPr>
          <w:rStyle w:val="a3"/>
        </w:rPr>
        <w:t>6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764DBA" w:rsidRPr="00764DBA">
        <w:rPr>
          <w:rStyle w:val="a3"/>
          <w:b w:val="0"/>
        </w:rPr>
        <w:t>способностью использовать современные методы управления корпоративными финансами для решения стратегических задач</w:t>
      </w:r>
      <w:r w:rsidR="00F2473C">
        <w:rPr>
          <w:rStyle w:val="a3"/>
          <w:b w:val="0"/>
        </w:rPr>
        <w:t>;</w:t>
      </w:r>
    </w:p>
    <w:p w:rsidR="00CF3501" w:rsidRDefault="00A90B86" w:rsidP="00CF3501">
      <w:pPr>
        <w:ind w:left="708"/>
        <w:rPr>
          <w:rStyle w:val="a3"/>
          <w:b w:val="0"/>
        </w:rPr>
      </w:pPr>
      <w:r w:rsidRPr="00A90B86">
        <w:rPr>
          <w:rStyle w:val="a3"/>
        </w:rPr>
        <w:t>П</w:t>
      </w:r>
      <w:r w:rsidR="00C91634">
        <w:rPr>
          <w:rStyle w:val="a3"/>
        </w:rPr>
        <w:t>С</w:t>
      </w:r>
      <w:r w:rsidRPr="00A90B86">
        <w:rPr>
          <w:rStyle w:val="a3"/>
        </w:rPr>
        <w:t>К-</w:t>
      </w:r>
      <w:r w:rsidR="00C91634">
        <w:rPr>
          <w:rStyle w:val="a3"/>
        </w:rPr>
        <w:t>4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C91634" w:rsidRPr="00C91634">
        <w:t>способность анализировать и интерпретировать финансовую,  бухгалтерскую и интегрированную отчетность предприятий  для выработки и принятия управленческих решений</w:t>
      </w:r>
      <w:r w:rsidR="00C91634">
        <w:t>.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805504" w:rsidRPr="00805504" w:rsidRDefault="00805504" w:rsidP="00805504">
      <w:pPr>
        <w:pStyle w:val="a4"/>
        <w:numPr>
          <w:ilvl w:val="0"/>
          <w:numId w:val="7"/>
        </w:numPr>
        <w:jc w:val="both"/>
      </w:pPr>
      <w:r w:rsidRPr="00805504">
        <w:t>функции корпоративных финансов;</w:t>
      </w:r>
    </w:p>
    <w:p w:rsidR="00805504" w:rsidRPr="00805504" w:rsidRDefault="00805504" w:rsidP="00805504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805504">
        <w:t>базовую терминологию финансового менеджмента;</w:t>
      </w:r>
    </w:p>
    <w:p w:rsidR="00805504" w:rsidRPr="00805504" w:rsidRDefault="00805504" w:rsidP="00805504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805504">
        <w:t xml:space="preserve">современные методы управления корпоративными финансами, </w:t>
      </w:r>
    </w:p>
    <w:p w:rsidR="00805504" w:rsidRPr="00805504" w:rsidRDefault="00805504" w:rsidP="00805504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805504">
        <w:t xml:space="preserve">ключевые стратегические и тактические решения финансового менеджмента; </w:t>
      </w:r>
    </w:p>
    <w:p w:rsidR="00805504" w:rsidRPr="00805504" w:rsidRDefault="00805504" w:rsidP="00805504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05504">
        <w:rPr>
          <w:color w:val="000000"/>
          <w:sz w:val="24"/>
          <w:szCs w:val="24"/>
        </w:rPr>
        <w:t>принципы анализа финансовой, бухгалтерской и интегрированной отчетности предприятия;</w:t>
      </w:r>
    </w:p>
    <w:p w:rsidR="00805504" w:rsidRPr="00805504" w:rsidRDefault="00805504" w:rsidP="00805504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05504">
        <w:rPr>
          <w:color w:val="000000"/>
          <w:sz w:val="24"/>
          <w:szCs w:val="24"/>
        </w:rPr>
        <w:t>методы расчета основных финансовых показателей;</w:t>
      </w:r>
    </w:p>
    <w:p w:rsidR="00805504" w:rsidRPr="00805504" w:rsidRDefault="00805504" w:rsidP="00805504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05504">
        <w:rPr>
          <w:color w:val="000000"/>
          <w:sz w:val="24"/>
          <w:szCs w:val="24"/>
        </w:rPr>
        <w:t>модели интерпретации результатов финансовых показателей;</w:t>
      </w:r>
    </w:p>
    <w:p w:rsidR="00CF3501" w:rsidRPr="00805504" w:rsidRDefault="00805504" w:rsidP="00805504">
      <w:pPr>
        <w:pStyle w:val="11"/>
        <w:numPr>
          <w:ilvl w:val="0"/>
          <w:numId w:val="7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805504">
        <w:rPr>
          <w:color w:val="000000"/>
          <w:sz w:val="24"/>
          <w:szCs w:val="24"/>
        </w:rPr>
        <w:t>теоретические основы принятия ключевых финансовых решений</w:t>
      </w:r>
      <w:r w:rsidR="00CF3501" w:rsidRPr="00805504">
        <w:rPr>
          <w:color w:val="000000"/>
          <w:sz w:val="24"/>
          <w:szCs w:val="24"/>
        </w:rPr>
        <w:t>;</w:t>
      </w:r>
    </w:p>
    <w:p w:rsidR="00CF3501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FD6545" w:rsidRPr="00FD6545" w:rsidRDefault="00FD6545" w:rsidP="00FD6545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FD6545">
        <w:t>идентифицировать финансовую модель бизнеса;</w:t>
      </w:r>
    </w:p>
    <w:p w:rsidR="00FD6545" w:rsidRPr="00FD6545" w:rsidRDefault="00FD6545" w:rsidP="00FD6545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FD6545">
        <w:t xml:space="preserve">обосновывать выбор финансового механизма развития бизнеса; </w:t>
      </w:r>
    </w:p>
    <w:p w:rsidR="00FD6545" w:rsidRPr="00FD6545" w:rsidRDefault="00FD6545" w:rsidP="00FD6545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FD6545">
        <w:t>оценивать стоимость бизнеса;</w:t>
      </w:r>
    </w:p>
    <w:p w:rsidR="00FD6545" w:rsidRPr="00FD6545" w:rsidRDefault="00FD6545" w:rsidP="00FD6545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FD6545">
        <w:lastRenderedPageBreak/>
        <w:t>разрабатывать финансовую политику развития бизнеса</w:t>
      </w:r>
    </w:p>
    <w:p w:rsidR="00FD6545" w:rsidRPr="00FD6545" w:rsidRDefault="00FD6545" w:rsidP="00FD6545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 w:rsidRPr="00FD6545">
        <w:t>обосновывать финансовую стратегию бизнеса;</w:t>
      </w:r>
    </w:p>
    <w:p w:rsidR="00FD6545" w:rsidRPr="00FD6545" w:rsidRDefault="00FD6545" w:rsidP="00FD6545">
      <w:pPr>
        <w:pStyle w:val="11"/>
        <w:numPr>
          <w:ilvl w:val="0"/>
          <w:numId w:val="9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FD6545">
        <w:rPr>
          <w:color w:val="000000"/>
          <w:sz w:val="24"/>
          <w:szCs w:val="24"/>
        </w:rPr>
        <w:t>производить экономическое чтение</w:t>
      </w:r>
      <w:r w:rsidRPr="00FD6545">
        <w:rPr>
          <w:sz w:val="24"/>
          <w:szCs w:val="24"/>
        </w:rPr>
        <w:t xml:space="preserve"> </w:t>
      </w:r>
      <w:r w:rsidRPr="00FD6545">
        <w:rPr>
          <w:color w:val="000000"/>
          <w:sz w:val="24"/>
          <w:szCs w:val="24"/>
        </w:rPr>
        <w:t>финансовой, бухгалтерской и интегрированной отчетности предприятия;</w:t>
      </w:r>
    </w:p>
    <w:p w:rsidR="00FD6545" w:rsidRPr="00FD6545" w:rsidRDefault="00FD6545" w:rsidP="00FD6545">
      <w:pPr>
        <w:pStyle w:val="11"/>
        <w:numPr>
          <w:ilvl w:val="0"/>
          <w:numId w:val="9"/>
        </w:numPr>
        <w:shd w:val="clear" w:color="auto" w:fill="auto"/>
        <w:tabs>
          <w:tab w:val="left" w:pos="162"/>
        </w:tabs>
        <w:spacing w:after="0" w:line="274" w:lineRule="exact"/>
        <w:ind w:right="100"/>
        <w:jc w:val="both"/>
        <w:rPr>
          <w:sz w:val="24"/>
          <w:szCs w:val="24"/>
        </w:rPr>
      </w:pPr>
      <w:r w:rsidRPr="00FD6545">
        <w:rPr>
          <w:color w:val="000000"/>
          <w:sz w:val="24"/>
          <w:szCs w:val="24"/>
        </w:rPr>
        <w:t>рассчитывать ключевые финансовые показатели;</w:t>
      </w:r>
    </w:p>
    <w:p w:rsidR="00FD6545" w:rsidRPr="00FD6545" w:rsidRDefault="00FD6545" w:rsidP="00FD6545">
      <w:pPr>
        <w:pStyle w:val="11"/>
        <w:numPr>
          <w:ilvl w:val="0"/>
          <w:numId w:val="9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FD6545">
        <w:rPr>
          <w:color w:val="000000"/>
          <w:sz w:val="24"/>
          <w:szCs w:val="24"/>
        </w:rPr>
        <w:t>разрабатывать на основе результатов финансового анализа управленческие решения;</w:t>
      </w:r>
    </w:p>
    <w:p w:rsidR="00A90B86" w:rsidRPr="00FD6545" w:rsidRDefault="00FD6545" w:rsidP="00FD6545">
      <w:pPr>
        <w:pStyle w:val="11"/>
        <w:numPr>
          <w:ilvl w:val="0"/>
          <w:numId w:val="9"/>
        </w:numPr>
        <w:shd w:val="clear" w:color="auto" w:fill="auto"/>
        <w:tabs>
          <w:tab w:val="left" w:pos="139"/>
        </w:tabs>
        <w:spacing w:after="0" w:line="274" w:lineRule="exact"/>
        <w:jc w:val="both"/>
        <w:rPr>
          <w:sz w:val="24"/>
          <w:szCs w:val="24"/>
        </w:rPr>
      </w:pPr>
      <w:r w:rsidRPr="00FD6545">
        <w:rPr>
          <w:color w:val="000000"/>
          <w:sz w:val="24"/>
          <w:szCs w:val="24"/>
        </w:rPr>
        <w:t>оценивать финансовые результаты стратегических и тактических управленческих решений;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F86DFB" w:rsidRPr="00F86DFB" w:rsidRDefault="00F86DFB" w:rsidP="00F86DFB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4" w:lineRule="exact"/>
        <w:jc w:val="both"/>
      </w:pPr>
      <w:r w:rsidRPr="00F86DFB">
        <w:t>навыками поиска и отбора источников финансовой информации;</w:t>
      </w:r>
      <w:r w:rsidRPr="00F86DFB">
        <w:tab/>
      </w:r>
    </w:p>
    <w:p w:rsidR="00F86DFB" w:rsidRPr="00F86DFB" w:rsidRDefault="00F86DFB" w:rsidP="00F86DFB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4" w:lineRule="exact"/>
        <w:jc w:val="both"/>
      </w:pPr>
      <w:r w:rsidRPr="00F86DFB">
        <w:t>навыками расчета ключевых финансовых показателей;</w:t>
      </w:r>
    </w:p>
    <w:p w:rsidR="00F86DFB" w:rsidRPr="00F86DFB" w:rsidRDefault="00F86DFB" w:rsidP="00F86DF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98" w:lineRule="exact"/>
        <w:rPr>
          <w:rFonts w:eastAsiaTheme="minorEastAsia"/>
          <w:iCs/>
        </w:rPr>
      </w:pPr>
      <w:r w:rsidRPr="00F86DFB">
        <w:t>навыками принятия ключевых финансовых решений;</w:t>
      </w:r>
    </w:p>
    <w:p w:rsidR="00CF3501" w:rsidRPr="00F86DFB" w:rsidRDefault="00F86DFB" w:rsidP="00F86DFB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sz w:val="24"/>
          <w:szCs w:val="24"/>
        </w:rPr>
      </w:pPr>
      <w:r w:rsidRPr="00F86DFB">
        <w:rPr>
          <w:sz w:val="24"/>
          <w:szCs w:val="24"/>
          <w:lang w:eastAsia="ru-RU"/>
        </w:rPr>
        <w:t>основами финансового моделирования;</w:t>
      </w:r>
    </w:p>
    <w:p w:rsidR="00F86DFB" w:rsidRPr="00F86DFB" w:rsidRDefault="00F86DFB" w:rsidP="00F86DFB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sz w:val="24"/>
          <w:szCs w:val="24"/>
        </w:rPr>
      </w:pPr>
      <w:r w:rsidRPr="00F86DFB">
        <w:rPr>
          <w:color w:val="000000"/>
          <w:sz w:val="24"/>
          <w:szCs w:val="24"/>
        </w:rPr>
        <w:t>методами диагностики финансового состояния предприятия;</w:t>
      </w:r>
    </w:p>
    <w:p w:rsidR="00F86DFB" w:rsidRPr="00F86DFB" w:rsidRDefault="00F86DFB" w:rsidP="00F86DFB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sz w:val="24"/>
          <w:szCs w:val="24"/>
        </w:rPr>
      </w:pPr>
      <w:r w:rsidRPr="00F86DFB">
        <w:rPr>
          <w:color w:val="000000"/>
          <w:sz w:val="24"/>
          <w:szCs w:val="24"/>
        </w:rPr>
        <w:t>методами оценки результативности финансово-хозяйственной деятельности;</w:t>
      </w:r>
    </w:p>
    <w:p w:rsidR="00F86DFB" w:rsidRPr="00F86DFB" w:rsidRDefault="00F86DFB" w:rsidP="00F86DFB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sz w:val="24"/>
          <w:szCs w:val="24"/>
        </w:rPr>
      </w:pPr>
      <w:r w:rsidRPr="00F86DFB">
        <w:rPr>
          <w:color w:val="000000"/>
          <w:sz w:val="24"/>
          <w:szCs w:val="24"/>
        </w:rPr>
        <w:t>навыками разработки ключевых финансовых решений;</w:t>
      </w:r>
    </w:p>
    <w:p w:rsidR="00F86DFB" w:rsidRPr="00F86DFB" w:rsidRDefault="00F86DFB" w:rsidP="00F86DFB">
      <w:pPr>
        <w:pStyle w:val="a4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rPr>
          <w:rStyle w:val="4"/>
          <w:sz w:val="24"/>
          <w:szCs w:val="24"/>
          <w:u w:val="none"/>
        </w:rPr>
      </w:pPr>
      <w:r w:rsidRPr="00F86DFB">
        <w:rPr>
          <w:rStyle w:val="4"/>
          <w:sz w:val="24"/>
          <w:szCs w:val="24"/>
          <w:u w:val="none"/>
        </w:rPr>
        <w:t>навыками оценки финансовых аспектов стратегии развития бизнеса.</w:t>
      </w: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310BEC" w:rsidP="00CF3501">
      <w:pPr>
        <w:ind w:left="708"/>
      </w:pPr>
      <w:r>
        <w:t>Зачет</w:t>
      </w:r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34C8"/>
    <w:multiLevelType w:val="hybridMultilevel"/>
    <w:tmpl w:val="0F9E87A6"/>
    <w:lvl w:ilvl="0" w:tplc="E4FC190C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>
    <w:nsid w:val="231A51C1"/>
    <w:multiLevelType w:val="hybridMultilevel"/>
    <w:tmpl w:val="5C1AE33C"/>
    <w:lvl w:ilvl="0" w:tplc="E4FC190C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">
    <w:nsid w:val="3ABE3A06"/>
    <w:multiLevelType w:val="hybridMultilevel"/>
    <w:tmpl w:val="C682077E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26FDC"/>
    <w:multiLevelType w:val="hybridMultilevel"/>
    <w:tmpl w:val="279018FE"/>
    <w:lvl w:ilvl="0" w:tplc="E4FC190C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>
    <w:nsid w:val="4A9E6109"/>
    <w:multiLevelType w:val="hybridMultilevel"/>
    <w:tmpl w:val="05FAAF5A"/>
    <w:lvl w:ilvl="0" w:tplc="E4FC190C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5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782999"/>
    <w:multiLevelType w:val="hybridMultilevel"/>
    <w:tmpl w:val="EB2235B2"/>
    <w:lvl w:ilvl="0" w:tplc="E4FC190C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1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44513"/>
    <w:rsid w:val="000542B9"/>
    <w:rsid w:val="0006696A"/>
    <w:rsid w:val="000F05FF"/>
    <w:rsid w:val="001922E1"/>
    <w:rsid w:val="00194887"/>
    <w:rsid w:val="00245FFF"/>
    <w:rsid w:val="00286E84"/>
    <w:rsid w:val="002E5DF7"/>
    <w:rsid w:val="00310BEC"/>
    <w:rsid w:val="00344F71"/>
    <w:rsid w:val="00350351"/>
    <w:rsid w:val="0047751B"/>
    <w:rsid w:val="004F795C"/>
    <w:rsid w:val="00517FB7"/>
    <w:rsid w:val="005B38C6"/>
    <w:rsid w:val="00764DBA"/>
    <w:rsid w:val="007A3AEF"/>
    <w:rsid w:val="00800651"/>
    <w:rsid w:val="00805504"/>
    <w:rsid w:val="00875811"/>
    <w:rsid w:val="00953A43"/>
    <w:rsid w:val="00985923"/>
    <w:rsid w:val="009D0029"/>
    <w:rsid w:val="009D6680"/>
    <w:rsid w:val="00A90B86"/>
    <w:rsid w:val="00B31433"/>
    <w:rsid w:val="00B9221F"/>
    <w:rsid w:val="00BA3E91"/>
    <w:rsid w:val="00C91634"/>
    <w:rsid w:val="00CF3501"/>
    <w:rsid w:val="00D2030B"/>
    <w:rsid w:val="00D7255B"/>
    <w:rsid w:val="00E12BE9"/>
    <w:rsid w:val="00E77718"/>
    <w:rsid w:val="00E83017"/>
    <w:rsid w:val="00EF6470"/>
    <w:rsid w:val="00F2473C"/>
    <w:rsid w:val="00F62933"/>
    <w:rsid w:val="00F86DFB"/>
    <w:rsid w:val="00F96458"/>
    <w:rsid w:val="00FC028B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FD6545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FD6545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C51F1516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2</cp:revision>
  <dcterms:created xsi:type="dcterms:W3CDTF">2015-09-28T07:55:00Z</dcterms:created>
  <dcterms:modified xsi:type="dcterms:W3CDTF">2015-09-28T07:55:00Z</dcterms:modified>
</cp:coreProperties>
</file>