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030101" w:rsidRPr="00030101">
        <w:rPr>
          <w:b/>
        </w:rPr>
        <w:t>Б</w:t>
      </w:r>
      <w:proofErr w:type="gramStart"/>
      <w:r w:rsidR="00030101" w:rsidRPr="00030101">
        <w:rPr>
          <w:b/>
        </w:rPr>
        <w:t>1</w:t>
      </w:r>
      <w:proofErr w:type="gramEnd"/>
      <w:r w:rsidR="00030101" w:rsidRPr="00030101">
        <w:rPr>
          <w:b/>
        </w:rPr>
        <w:t>.В.ДВ.5.2</w:t>
      </w:r>
      <w:r w:rsidR="00F81A24" w:rsidRPr="006679E5">
        <w:rPr>
          <w:b/>
        </w:rPr>
        <w:t xml:space="preserve"> </w:t>
      </w:r>
      <w:r w:rsidR="00CF3501" w:rsidRPr="006679E5">
        <w:rPr>
          <w:b/>
        </w:rPr>
        <w:t>«</w:t>
      </w:r>
      <w:r w:rsidR="00030101">
        <w:rPr>
          <w:b/>
        </w:rPr>
        <w:t>Управление экономической безопасностью бизнеса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6679E5" w:rsidRPr="00775779" w:rsidRDefault="00834E27" w:rsidP="006679E5">
      <w:pPr>
        <w:ind w:left="720"/>
        <w:jc w:val="both"/>
      </w:pPr>
      <w:r w:rsidRPr="00D34E44">
        <w:t xml:space="preserve">обеспечение достаточной подготовки специалиста </w:t>
      </w:r>
      <w:r>
        <w:t xml:space="preserve">в области безопасности бизнеса </w:t>
      </w:r>
      <w:r w:rsidRPr="00D34E44">
        <w:t>как основы будущей профессиональной деятельности.</w:t>
      </w:r>
    </w:p>
    <w:p w:rsidR="00CF3501" w:rsidRPr="00775779" w:rsidRDefault="00CF3501" w:rsidP="00775779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834E27" w:rsidRPr="00FA6D6E" w:rsidRDefault="00834E27" w:rsidP="00834E27">
      <w:pPr>
        <w:numPr>
          <w:ilvl w:val="0"/>
          <w:numId w:val="10"/>
        </w:numPr>
        <w:jc w:val="both"/>
      </w:pPr>
      <w:r w:rsidRPr="00FA6D6E">
        <w:t>определение понятия, сущности и значения обеспечения и   управления безопасностью;</w:t>
      </w:r>
    </w:p>
    <w:p w:rsidR="00834E27" w:rsidRPr="00FA6D6E" w:rsidRDefault="00834E27" w:rsidP="00834E27">
      <w:pPr>
        <w:numPr>
          <w:ilvl w:val="0"/>
          <w:numId w:val="10"/>
        </w:numPr>
        <w:jc w:val="both"/>
      </w:pPr>
      <w:r w:rsidRPr="00FA6D6E">
        <w:t>получение знаний о видах угроз экономической безопасности би</w:t>
      </w:r>
      <w:r w:rsidRPr="00FA6D6E">
        <w:t>з</w:t>
      </w:r>
      <w:r w:rsidRPr="00FA6D6E">
        <w:t>неса;</w:t>
      </w:r>
    </w:p>
    <w:p w:rsidR="00834E27" w:rsidRPr="00FA6D6E" w:rsidRDefault="00834E27" w:rsidP="00834E27">
      <w:pPr>
        <w:numPr>
          <w:ilvl w:val="0"/>
          <w:numId w:val="10"/>
        </w:numPr>
        <w:jc w:val="both"/>
      </w:pPr>
      <w:r w:rsidRPr="00FA6D6E">
        <w:t>знание структур российского бизнеса на  современном этапе развития общества и способов наиболее эффективной их защиты от внешних и внутренних угроз;</w:t>
      </w:r>
    </w:p>
    <w:p w:rsidR="00834E27" w:rsidRPr="00FA6D6E" w:rsidRDefault="00834E27" w:rsidP="00834E27">
      <w:pPr>
        <w:numPr>
          <w:ilvl w:val="0"/>
          <w:numId w:val="10"/>
        </w:numPr>
        <w:jc w:val="both"/>
      </w:pPr>
      <w:r w:rsidRPr="00FA6D6E">
        <w:t>уяснение порядка и путей предотвращения угроз и путей выхода пре</w:t>
      </w:r>
      <w:r w:rsidRPr="00FA6D6E">
        <w:t>д</w:t>
      </w:r>
      <w:r w:rsidRPr="00FA6D6E">
        <w:t>приятий из сложной ситуации;</w:t>
      </w:r>
    </w:p>
    <w:p w:rsidR="00B111A2" w:rsidRPr="00834E27" w:rsidRDefault="00834E27" w:rsidP="00834E27">
      <w:pPr>
        <w:numPr>
          <w:ilvl w:val="0"/>
          <w:numId w:val="10"/>
        </w:numPr>
        <w:jc w:val="both"/>
      </w:pPr>
      <w:r w:rsidRPr="00FA6D6E">
        <w:t>ознакомление с новыми достижениями в обл</w:t>
      </w:r>
      <w:r>
        <w:t>асти обеспечения защиты бизнеса</w:t>
      </w:r>
      <w:r w:rsidR="000E460A" w:rsidRPr="00834E27">
        <w:rPr>
          <w:color w:val="000000"/>
          <w:spacing w:val="-6"/>
        </w:rPr>
        <w:t>.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F81A24">
      <w:pPr>
        <w:ind w:firstLine="708"/>
      </w:pPr>
      <w:r>
        <w:t>Д</w:t>
      </w:r>
      <w:r w:rsidR="002A07ED">
        <w:t>исциплина реализуется в рамках вариативной части</w:t>
      </w:r>
      <w:r w:rsidR="00F81A24">
        <w:t xml:space="preserve"> ООП</w:t>
      </w:r>
      <w:r w:rsidR="002A07ED">
        <w:t xml:space="preserve">; изучается на </w:t>
      </w:r>
      <w:r>
        <w:t>2</w:t>
      </w:r>
      <w:r w:rsidR="002A07ED">
        <w:t xml:space="preserve"> курсе в </w:t>
      </w:r>
      <w:r w:rsidR="00030101">
        <w:t>4</w:t>
      </w:r>
      <w:r w:rsidR="002A07ED">
        <w:t xml:space="preserve"> семестре.</w:t>
      </w:r>
    </w:p>
    <w:p w:rsidR="00F81A24" w:rsidRPr="00F81A24" w:rsidRDefault="00F81A24" w:rsidP="00F81A24">
      <w:pPr>
        <w:ind w:firstLine="708"/>
        <w:rPr>
          <w:rStyle w:val="a3"/>
          <w:b w:val="0"/>
        </w:rPr>
      </w:pPr>
      <w:r>
        <w:t xml:space="preserve">Код дисциплины </w:t>
      </w:r>
      <w:r w:rsidR="00030101" w:rsidRPr="00030101">
        <w:rPr>
          <w:b/>
        </w:rPr>
        <w:t>Б</w:t>
      </w:r>
      <w:proofErr w:type="gramStart"/>
      <w:r w:rsidR="00030101" w:rsidRPr="00030101">
        <w:rPr>
          <w:b/>
        </w:rPr>
        <w:t>1</w:t>
      </w:r>
      <w:proofErr w:type="gramEnd"/>
      <w:r w:rsidR="00030101" w:rsidRPr="00030101">
        <w:rPr>
          <w:b/>
        </w:rPr>
        <w:t>.В.ДВ.5.2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030101" w:rsidP="002A07ED">
      <w:pPr>
        <w:widowControl w:val="0"/>
        <w:ind w:left="360"/>
        <w:jc w:val="both"/>
        <w:rPr>
          <w:spacing w:val="-10"/>
        </w:rPr>
      </w:pPr>
      <w:r>
        <w:t>4</w:t>
      </w:r>
      <w:r w:rsidR="002A07ED" w:rsidRPr="002A07ED">
        <w:rPr>
          <w:spacing w:val="-6"/>
        </w:rPr>
        <w:t>зачетных единицы,</w:t>
      </w:r>
      <w:r w:rsidR="002A07ED" w:rsidRPr="003E2601">
        <w:t xml:space="preserve"> </w:t>
      </w:r>
      <w:r>
        <w:t>144</w:t>
      </w:r>
      <w:r w:rsidR="002A07ED" w:rsidRPr="003E2601">
        <w:t xml:space="preserve"> </w:t>
      </w:r>
      <w:proofErr w:type="gramStart"/>
      <w:r w:rsidR="002A07ED" w:rsidRPr="003E2601">
        <w:t>академических</w:t>
      </w:r>
      <w:proofErr w:type="gramEnd"/>
      <w:r w:rsidR="002A07ED" w:rsidRPr="003E2601">
        <w:t xml:space="preserve">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E12834" w:rsidRDefault="00030101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>П</w:t>
      </w:r>
      <w:r w:rsidR="002A07ED" w:rsidRPr="00E12834">
        <w:rPr>
          <w:rStyle w:val="a3"/>
          <w:sz w:val="24"/>
          <w:szCs w:val="24"/>
        </w:rPr>
        <w:t>К-</w:t>
      </w:r>
      <w:r>
        <w:rPr>
          <w:rStyle w:val="a3"/>
          <w:sz w:val="24"/>
          <w:szCs w:val="24"/>
        </w:rPr>
        <w:t>2</w:t>
      </w:r>
      <w:r w:rsidR="002A07ED" w:rsidRPr="00E12834">
        <w:rPr>
          <w:rStyle w:val="a3"/>
          <w:sz w:val="24"/>
          <w:szCs w:val="24"/>
        </w:rPr>
        <w:t xml:space="preserve">- </w:t>
      </w:r>
      <w:r w:rsidR="002A07ED" w:rsidRPr="00E12834">
        <w:rPr>
          <w:color w:val="000000"/>
          <w:sz w:val="24"/>
          <w:szCs w:val="24"/>
        </w:rPr>
        <w:t xml:space="preserve"> </w:t>
      </w:r>
      <w:r w:rsidRPr="00030101">
        <w:rPr>
          <w:sz w:val="24"/>
          <w:szCs w:val="24"/>
        </w:rPr>
        <w:t>способностью разрабатывать корпоративную стратегию, программы организационного развития и изменений и обеспечивать их реализацию</w:t>
      </w:r>
      <w:r w:rsidR="002A07ED" w:rsidRPr="00E12834">
        <w:rPr>
          <w:sz w:val="24"/>
          <w:szCs w:val="24"/>
        </w:rPr>
        <w:t>;</w:t>
      </w:r>
    </w:p>
    <w:p w:rsidR="00CF3501" w:rsidRDefault="00030101" w:rsidP="00F81A24">
      <w:pPr>
        <w:widowControl w:val="0"/>
        <w:ind w:left="708"/>
        <w:jc w:val="both"/>
      </w:pPr>
      <w:r>
        <w:rPr>
          <w:rStyle w:val="a3"/>
        </w:rPr>
        <w:t>ПС</w:t>
      </w:r>
      <w:r w:rsidR="00E12834" w:rsidRPr="00E12834">
        <w:rPr>
          <w:rStyle w:val="a3"/>
        </w:rPr>
        <w:t>К-</w:t>
      </w:r>
      <w:r>
        <w:rPr>
          <w:rStyle w:val="a3"/>
        </w:rPr>
        <w:t>2</w:t>
      </w:r>
      <w:r w:rsidR="002A07ED" w:rsidRPr="00E12834">
        <w:rPr>
          <w:rStyle w:val="a3"/>
          <w:b w:val="0"/>
        </w:rPr>
        <w:t xml:space="preserve"> - </w:t>
      </w:r>
      <w:r w:rsidRPr="00030101">
        <w:t>способность использовать количественные и качественные  методы анализа и минимизации рисков инновационных  проектов в высокотехнологичных отраслях экономики</w:t>
      </w:r>
      <w:r w:rsidR="00F81A24">
        <w:t>.</w:t>
      </w:r>
      <w:bookmarkStart w:id="0" w:name="_GoBack"/>
      <w:bookmarkEnd w:id="0"/>
    </w:p>
    <w:p w:rsidR="00F81A24" w:rsidRDefault="00F81A24" w:rsidP="00F81A24">
      <w:pPr>
        <w:widowControl w:val="0"/>
        <w:ind w:left="708"/>
        <w:jc w:val="both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030101" w:rsidRPr="00030FF1" w:rsidRDefault="00030101" w:rsidP="00030101">
      <w:pPr>
        <w:pStyle w:val="Style97"/>
        <w:widowControl/>
        <w:numPr>
          <w:ilvl w:val="0"/>
          <w:numId w:val="31"/>
        </w:numPr>
        <w:rPr>
          <w:rFonts w:eastAsiaTheme="minorEastAsia"/>
          <w:iCs/>
        </w:rPr>
      </w:pPr>
      <w:r w:rsidRPr="00030FF1">
        <w:rPr>
          <w:color w:val="000000"/>
        </w:rPr>
        <w:t>сущность понятий «экономическая безопасность предприятия</w:t>
      </w:r>
      <w:proofErr w:type="gramStart"/>
      <w:r w:rsidRPr="00030FF1">
        <w:rPr>
          <w:color w:val="000000"/>
        </w:rPr>
        <w:t>»,;</w:t>
      </w:r>
      <w:proofErr w:type="gramEnd"/>
    </w:p>
    <w:p w:rsidR="00030101" w:rsidRPr="00030FF1" w:rsidRDefault="00030101" w:rsidP="00030101">
      <w:pPr>
        <w:pStyle w:val="Style97"/>
        <w:widowControl/>
        <w:numPr>
          <w:ilvl w:val="0"/>
          <w:numId w:val="31"/>
        </w:numPr>
        <w:rPr>
          <w:rFonts w:eastAsiaTheme="minorEastAsia"/>
          <w:iCs/>
        </w:rPr>
      </w:pPr>
      <w:r w:rsidRPr="00030FF1">
        <w:rPr>
          <w:color w:val="000000"/>
        </w:rPr>
        <w:t xml:space="preserve">источники угроз экономической безопасности </w:t>
      </w:r>
      <w:proofErr w:type="spellStart"/>
      <w:r w:rsidRPr="00030FF1">
        <w:rPr>
          <w:color w:val="000000"/>
        </w:rPr>
        <w:t>предприяттия</w:t>
      </w:r>
      <w:proofErr w:type="spellEnd"/>
      <w:r w:rsidRPr="00030FF1">
        <w:rPr>
          <w:color w:val="000000"/>
        </w:rPr>
        <w:t xml:space="preserve">; </w:t>
      </w:r>
    </w:p>
    <w:p w:rsidR="00030101" w:rsidRPr="00030101" w:rsidRDefault="00030101" w:rsidP="00030101">
      <w:pPr>
        <w:pStyle w:val="a4"/>
        <w:numPr>
          <w:ilvl w:val="0"/>
          <w:numId w:val="31"/>
        </w:numPr>
        <w:jc w:val="both"/>
      </w:pPr>
      <w:r w:rsidRPr="00030101">
        <w:rPr>
          <w:color w:val="000000"/>
        </w:rPr>
        <w:t>угрозы безопасности бизнеса</w:t>
      </w:r>
    </w:p>
    <w:p w:rsidR="00030101" w:rsidRPr="00030101" w:rsidRDefault="00030101" w:rsidP="00030101">
      <w:pPr>
        <w:pStyle w:val="a4"/>
        <w:numPr>
          <w:ilvl w:val="0"/>
          <w:numId w:val="31"/>
        </w:numPr>
        <w:rPr>
          <w:color w:val="000000"/>
          <w:spacing w:val="-1"/>
        </w:rPr>
      </w:pPr>
      <w:r w:rsidRPr="00030101">
        <w:rPr>
          <w:color w:val="000000"/>
          <w:spacing w:val="-1"/>
        </w:rPr>
        <w:t>внешние   факторы,   затрудняющие   функционирование  ко</w:t>
      </w:r>
      <w:r w:rsidRPr="00030101">
        <w:rPr>
          <w:color w:val="000000"/>
          <w:spacing w:val="-1"/>
        </w:rPr>
        <w:t>н</w:t>
      </w:r>
      <w:r w:rsidRPr="00030101">
        <w:rPr>
          <w:color w:val="000000"/>
          <w:spacing w:val="-1"/>
        </w:rPr>
        <w:t xml:space="preserve">кретного бизнеса. </w:t>
      </w:r>
    </w:p>
    <w:p w:rsidR="00030101" w:rsidRPr="00030101" w:rsidRDefault="00030101" w:rsidP="00030101">
      <w:pPr>
        <w:pStyle w:val="a4"/>
        <w:numPr>
          <w:ilvl w:val="0"/>
          <w:numId w:val="31"/>
        </w:numPr>
        <w:rPr>
          <w:color w:val="000000"/>
          <w:spacing w:val="-2"/>
        </w:rPr>
      </w:pPr>
      <w:r w:rsidRPr="00030101">
        <w:rPr>
          <w:color w:val="000000"/>
          <w:spacing w:val="1"/>
        </w:rPr>
        <w:t>внутренние факторы, затрудняющие функционирование конк</w:t>
      </w:r>
      <w:r w:rsidRPr="00030101">
        <w:rPr>
          <w:color w:val="000000"/>
          <w:spacing w:val="-2"/>
        </w:rPr>
        <w:t>ретн</w:t>
      </w:r>
      <w:r w:rsidRPr="00030101">
        <w:rPr>
          <w:color w:val="000000"/>
          <w:spacing w:val="-2"/>
        </w:rPr>
        <w:t>о</w:t>
      </w:r>
      <w:r w:rsidRPr="00030101">
        <w:rPr>
          <w:color w:val="000000"/>
          <w:spacing w:val="-2"/>
        </w:rPr>
        <w:t xml:space="preserve">го бизнеса. </w:t>
      </w:r>
    </w:p>
    <w:p w:rsidR="00D1666F" w:rsidRPr="000E460A" w:rsidRDefault="00030101" w:rsidP="00030101">
      <w:pPr>
        <w:numPr>
          <w:ilvl w:val="0"/>
          <w:numId w:val="12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color w:val="000000"/>
          <w:spacing w:val="-2"/>
        </w:rPr>
        <w:t>т</w:t>
      </w:r>
      <w:r w:rsidRPr="00030FF1">
        <w:rPr>
          <w:color w:val="000000"/>
          <w:spacing w:val="-2"/>
        </w:rPr>
        <w:t>ипичные причины появления угроз экономической безопасности предпр</w:t>
      </w:r>
      <w:r w:rsidRPr="00030FF1">
        <w:rPr>
          <w:color w:val="000000"/>
          <w:spacing w:val="-2"/>
        </w:rPr>
        <w:t>и</w:t>
      </w:r>
      <w:r w:rsidRPr="00030FF1">
        <w:rPr>
          <w:color w:val="000000"/>
          <w:spacing w:val="-2"/>
        </w:rPr>
        <w:t>ятия</w:t>
      </w:r>
      <w:r w:rsidR="000E460A" w:rsidRPr="000E460A">
        <w:rPr>
          <w:color w:val="000000"/>
        </w:rPr>
        <w:t>;</w:t>
      </w:r>
    </w:p>
    <w:p w:rsidR="006679E5" w:rsidRPr="00D1666F" w:rsidRDefault="006679E5" w:rsidP="006679E5">
      <w:pPr>
        <w:ind w:left="720"/>
        <w:jc w:val="both"/>
      </w:pPr>
    </w:p>
    <w:p w:rsidR="005E6976" w:rsidRDefault="00CF3501" w:rsidP="005E6976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030101" w:rsidRPr="00030FF1" w:rsidRDefault="00030101" w:rsidP="00030101">
      <w:pPr>
        <w:pStyle w:val="Style97"/>
        <w:widowControl/>
        <w:numPr>
          <w:ilvl w:val="0"/>
          <w:numId w:val="14"/>
        </w:numPr>
        <w:spacing w:line="240" w:lineRule="auto"/>
      </w:pPr>
      <w:r w:rsidRPr="00030FF1">
        <w:t>определять возможные источники угроз его внешней и внутренней безопасн</w:t>
      </w:r>
      <w:r w:rsidRPr="00030FF1">
        <w:t>о</w:t>
      </w:r>
      <w:r w:rsidRPr="00030FF1">
        <w:t xml:space="preserve">сти; </w:t>
      </w:r>
    </w:p>
    <w:p w:rsidR="00030101" w:rsidRPr="00030FF1" w:rsidRDefault="00030101" w:rsidP="00030101">
      <w:pPr>
        <w:pStyle w:val="Style97"/>
        <w:widowControl/>
        <w:numPr>
          <w:ilvl w:val="0"/>
          <w:numId w:val="14"/>
        </w:numPr>
        <w:spacing w:line="240" w:lineRule="auto"/>
      </w:pPr>
      <w:r w:rsidRPr="00030FF1">
        <w:t>разрабатывать планы и систему мер по предотвращению и преодолению угроз безопасности бизнеса в конкретных у</w:t>
      </w:r>
      <w:r w:rsidRPr="00030FF1">
        <w:t>с</w:t>
      </w:r>
      <w:r w:rsidRPr="00030FF1">
        <w:t>ловиях функционирования предприятия;</w:t>
      </w:r>
    </w:p>
    <w:p w:rsidR="00030101" w:rsidRPr="00030FF1" w:rsidRDefault="00030101" w:rsidP="00030101">
      <w:pPr>
        <w:pStyle w:val="a4"/>
        <w:widowControl w:val="0"/>
        <w:numPr>
          <w:ilvl w:val="0"/>
          <w:numId w:val="14"/>
        </w:numPr>
        <w:tabs>
          <w:tab w:val="num" w:pos="1080"/>
        </w:tabs>
        <w:autoSpaceDE w:val="0"/>
        <w:autoSpaceDN w:val="0"/>
        <w:adjustRightInd w:val="0"/>
        <w:jc w:val="both"/>
      </w:pPr>
      <w:r w:rsidRPr="00030FF1">
        <w:t xml:space="preserve">разрабатывать системы мер, препятствующих совершению краж на основе знания их основных способов совершения; </w:t>
      </w:r>
    </w:p>
    <w:p w:rsidR="00030101" w:rsidRPr="00030FF1" w:rsidRDefault="00030101" w:rsidP="00030101">
      <w:pPr>
        <w:pStyle w:val="a4"/>
        <w:widowControl w:val="0"/>
        <w:numPr>
          <w:ilvl w:val="0"/>
          <w:numId w:val="14"/>
        </w:numPr>
        <w:tabs>
          <w:tab w:val="num" w:pos="1080"/>
        </w:tabs>
        <w:autoSpaceDE w:val="0"/>
        <w:autoSpaceDN w:val="0"/>
        <w:adjustRightInd w:val="0"/>
        <w:jc w:val="both"/>
      </w:pPr>
      <w:r w:rsidRPr="00030FF1">
        <w:t>разрабатывать системы мер, препятствующих совершению м</w:t>
      </w:r>
      <w:r w:rsidRPr="00030FF1">
        <w:t>о</w:t>
      </w:r>
      <w:r w:rsidRPr="00030FF1">
        <w:t xml:space="preserve">шенничеств на основе знания основных структур российского мошенничества и способов их </w:t>
      </w:r>
      <w:r w:rsidRPr="00030FF1">
        <w:lastRenderedPageBreak/>
        <w:t>предотвращения и распознания;</w:t>
      </w:r>
    </w:p>
    <w:p w:rsidR="00030101" w:rsidRPr="00030FF1" w:rsidRDefault="00030101" w:rsidP="00030101">
      <w:pPr>
        <w:pStyle w:val="a4"/>
        <w:widowControl w:val="0"/>
        <w:numPr>
          <w:ilvl w:val="0"/>
          <w:numId w:val="14"/>
        </w:numPr>
        <w:tabs>
          <w:tab w:val="num" w:pos="1080"/>
        </w:tabs>
        <w:autoSpaceDE w:val="0"/>
        <w:autoSpaceDN w:val="0"/>
        <w:adjustRightInd w:val="0"/>
        <w:jc w:val="both"/>
      </w:pPr>
      <w:r w:rsidRPr="00030FF1">
        <w:t>разрабатывать системы мер по предотвращению утечки сведений, соста</w:t>
      </w:r>
      <w:r w:rsidRPr="00030FF1">
        <w:t>в</w:t>
      </w:r>
      <w:r w:rsidRPr="00030FF1">
        <w:t>ляющих коммерческую тайну;</w:t>
      </w:r>
    </w:p>
    <w:p w:rsidR="005E6976" w:rsidRDefault="005E6976" w:rsidP="005E6976">
      <w:pPr>
        <w:numPr>
          <w:ilvl w:val="0"/>
          <w:numId w:val="14"/>
        </w:numPr>
        <w:jc w:val="both"/>
      </w:pPr>
    </w:p>
    <w:p w:rsidR="005E6976" w:rsidRPr="00D1666F" w:rsidRDefault="005E6976" w:rsidP="005E6976">
      <w:pPr>
        <w:ind w:left="72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030101" w:rsidRPr="00030FF1" w:rsidRDefault="00030101" w:rsidP="00030101">
      <w:pPr>
        <w:pStyle w:val="a4"/>
        <w:widowControl w:val="0"/>
        <w:numPr>
          <w:ilvl w:val="0"/>
          <w:numId w:val="30"/>
        </w:numPr>
        <w:tabs>
          <w:tab w:val="num" w:pos="0"/>
          <w:tab w:val="num" w:pos="1080"/>
        </w:tabs>
        <w:autoSpaceDE w:val="0"/>
        <w:autoSpaceDN w:val="0"/>
        <w:adjustRightInd w:val="0"/>
        <w:ind w:left="175" w:firstLine="0"/>
        <w:jc w:val="both"/>
      </w:pPr>
      <w:r w:rsidRPr="00030FF1">
        <w:t>практическими навыками составления трудовых договоров с учетом специфики деятельн</w:t>
      </w:r>
      <w:r w:rsidRPr="00030FF1">
        <w:t>о</w:t>
      </w:r>
      <w:r w:rsidRPr="00030FF1">
        <w:t>сти предприятия в целях обеспечения безопасности его бизнеса;</w:t>
      </w:r>
    </w:p>
    <w:p w:rsidR="00030101" w:rsidRDefault="00030101" w:rsidP="00030101">
      <w:pPr>
        <w:numPr>
          <w:ilvl w:val="0"/>
          <w:numId w:val="9"/>
        </w:numPr>
        <w:ind w:left="709" w:hanging="425"/>
        <w:jc w:val="both"/>
      </w:pPr>
      <w:r w:rsidRPr="00030FF1">
        <w:t>основными методами составления тестовых заданий при отборе сотрудников для раб</w:t>
      </w:r>
      <w:r w:rsidRPr="00030FF1">
        <w:t>о</w:t>
      </w:r>
      <w:r w:rsidRPr="00030FF1">
        <w:t>ты на предприятии;</w:t>
      </w:r>
    </w:p>
    <w:p w:rsidR="005E6976" w:rsidRPr="00C55FE5" w:rsidRDefault="00030101" w:rsidP="00030101">
      <w:pPr>
        <w:numPr>
          <w:ilvl w:val="0"/>
          <w:numId w:val="9"/>
        </w:numPr>
        <w:ind w:left="709" w:hanging="425"/>
        <w:jc w:val="both"/>
      </w:pPr>
      <w:r w:rsidRPr="00030FF1">
        <w:t>владеть приемами организации охраны материальных ценностей, персонала, конф</w:t>
      </w:r>
      <w:r w:rsidRPr="00030FF1">
        <w:t>и</w:t>
      </w:r>
      <w:r w:rsidRPr="00030FF1">
        <w:t>денциальной информации предприятия</w:t>
      </w:r>
      <w:proofErr w:type="gramStart"/>
      <w:r w:rsidRPr="00030FF1">
        <w:rPr>
          <w:rStyle w:val="12"/>
        </w:rPr>
        <w:t>.</w:t>
      </w:r>
      <w:r w:rsidR="005E6976">
        <w:rPr>
          <w:rStyle w:val="12"/>
        </w:rPr>
        <w:t>.</w:t>
      </w:r>
      <w:proofErr w:type="gramEnd"/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030101" w:rsidP="00CF3501">
      <w:pPr>
        <w:ind w:left="708"/>
      </w:pPr>
      <w:r>
        <w:t>Экзамен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97B"/>
    <w:multiLevelType w:val="hybridMultilevel"/>
    <w:tmpl w:val="4F607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47A5B"/>
    <w:multiLevelType w:val="hybridMultilevel"/>
    <w:tmpl w:val="AB7C5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C57DAC"/>
    <w:multiLevelType w:val="hybridMultilevel"/>
    <w:tmpl w:val="D4B244EA"/>
    <w:lvl w:ilvl="0" w:tplc="30B4F10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8D0BD7"/>
    <w:multiLevelType w:val="hybridMultilevel"/>
    <w:tmpl w:val="D7F6A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D57E23"/>
    <w:multiLevelType w:val="hybridMultilevel"/>
    <w:tmpl w:val="CE147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A3C34"/>
    <w:multiLevelType w:val="hybridMultilevel"/>
    <w:tmpl w:val="C89C7DDC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5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216074"/>
    <w:multiLevelType w:val="hybridMultilevel"/>
    <w:tmpl w:val="FF7A73FE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213F44"/>
    <w:multiLevelType w:val="hybridMultilevel"/>
    <w:tmpl w:val="E3526372"/>
    <w:lvl w:ilvl="0" w:tplc="E6480F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DB5CEF"/>
    <w:multiLevelType w:val="hybridMultilevel"/>
    <w:tmpl w:val="1A64F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22"/>
  </w:num>
  <w:num w:numId="4">
    <w:abstractNumId w:val="20"/>
  </w:num>
  <w:num w:numId="5">
    <w:abstractNumId w:val="21"/>
  </w:num>
  <w:num w:numId="6">
    <w:abstractNumId w:val="24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8"/>
  </w:num>
  <w:num w:numId="10">
    <w:abstractNumId w:val="29"/>
  </w:num>
  <w:num w:numId="11">
    <w:abstractNumId w:val="4"/>
  </w:num>
  <w:num w:numId="12">
    <w:abstractNumId w:val="13"/>
  </w:num>
  <w:num w:numId="13">
    <w:abstractNumId w:val="17"/>
  </w:num>
  <w:num w:numId="14">
    <w:abstractNumId w:val="9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5"/>
  </w:num>
  <w:num w:numId="19">
    <w:abstractNumId w:val="25"/>
  </w:num>
  <w:num w:numId="20">
    <w:abstractNumId w:val="7"/>
  </w:num>
  <w:num w:numId="21">
    <w:abstractNumId w:val="11"/>
  </w:num>
  <w:num w:numId="22">
    <w:abstractNumId w:val="6"/>
  </w:num>
  <w:num w:numId="23">
    <w:abstractNumId w:val="10"/>
  </w:num>
  <w:num w:numId="24">
    <w:abstractNumId w:val="12"/>
  </w:num>
  <w:num w:numId="25">
    <w:abstractNumId w:val="5"/>
  </w:num>
  <w:num w:numId="26">
    <w:abstractNumId w:val="14"/>
  </w:num>
  <w:num w:numId="27">
    <w:abstractNumId w:val="1"/>
  </w:num>
  <w:num w:numId="28">
    <w:abstractNumId w:val="0"/>
  </w:num>
  <w:num w:numId="29">
    <w:abstractNumId w:val="23"/>
  </w:num>
  <w:num w:numId="30">
    <w:abstractNumId w:val="27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501"/>
    <w:rsid w:val="00030101"/>
    <w:rsid w:val="000E460A"/>
    <w:rsid w:val="00131D00"/>
    <w:rsid w:val="00147531"/>
    <w:rsid w:val="002A07ED"/>
    <w:rsid w:val="00357F74"/>
    <w:rsid w:val="004F1577"/>
    <w:rsid w:val="00591D8B"/>
    <w:rsid w:val="00596EAA"/>
    <w:rsid w:val="005A0D24"/>
    <w:rsid w:val="005B38C6"/>
    <w:rsid w:val="005E6976"/>
    <w:rsid w:val="006679E5"/>
    <w:rsid w:val="00775779"/>
    <w:rsid w:val="007C3D45"/>
    <w:rsid w:val="00834E27"/>
    <w:rsid w:val="009A39BB"/>
    <w:rsid w:val="00A14962"/>
    <w:rsid w:val="00B111A2"/>
    <w:rsid w:val="00B35A6E"/>
    <w:rsid w:val="00B608DA"/>
    <w:rsid w:val="00CF3501"/>
    <w:rsid w:val="00D1666F"/>
    <w:rsid w:val="00D43421"/>
    <w:rsid w:val="00D542B0"/>
    <w:rsid w:val="00DB4EF6"/>
    <w:rsid w:val="00E12834"/>
    <w:rsid w:val="00F81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0E46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97">
    <w:name w:val="Style97"/>
    <w:basedOn w:val="a"/>
    <w:uiPriority w:val="99"/>
    <w:rsid w:val="00030101"/>
    <w:pPr>
      <w:widowControl w:val="0"/>
      <w:autoSpaceDE w:val="0"/>
      <w:autoSpaceDN w:val="0"/>
      <w:adjustRightInd w:val="0"/>
      <w:spacing w:line="298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2015-09-24T08:49:00Z</dcterms:created>
  <dcterms:modified xsi:type="dcterms:W3CDTF">2015-09-24T08:51:00Z</dcterms:modified>
</cp:coreProperties>
</file>