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BE66B9" w:rsidRPr="00BE66B9">
        <w:rPr>
          <w:b/>
        </w:rPr>
        <w:t>Б</w:t>
      </w:r>
      <w:proofErr w:type="gramStart"/>
      <w:r w:rsidR="00BE66B9" w:rsidRPr="00BE66B9">
        <w:rPr>
          <w:b/>
        </w:rPr>
        <w:t>1</w:t>
      </w:r>
      <w:proofErr w:type="gramEnd"/>
      <w:r w:rsidR="00BE66B9" w:rsidRPr="00BE66B9">
        <w:rPr>
          <w:b/>
        </w:rPr>
        <w:t xml:space="preserve">.В.ДВ.8.1 </w:t>
      </w:r>
      <w:r w:rsidRPr="001922E1">
        <w:rPr>
          <w:b/>
        </w:rPr>
        <w:t>«</w:t>
      </w:r>
      <w:r w:rsidR="00BE66B9">
        <w:rPr>
          <w:b/>
        </w:rPr>
        <w:t>Логистика</w:t>
      </w:r>
      <w:r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E66B9" w:rsidRDefault="00BE66B9" w:rsidP="00BE66B9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BE66B9" w:rsidRPr="002577DA" w:rsidRDefault="00BE66B9" w:rsidP="00BE66B9">
      <w:pPr>
        <w:pStyle w:val="4"/>
        <w:spacing w:before="0"/>
        <w:jc w:val="both"/>
        <w:rPr>
          <w:rStyle w:val="a3"/>
          <w:sz w:val="24"/>
          <w:szCs w:val="24"/>
        </w:rPr>
      </w:pPr>
      <w:r w:rsidRPr="00883938">
        <w:rPr>
          <w:b w:val="0"/>
          <w:sz w:val="24"/>
          <w:szCs w:val="24"/>
        </w:rPr>
        <w:t>заключается в изучении теоретических основ логистической концепции управления предприятием, возможности, предоставляемые ею для дальнейшего совершенствования традиционной системы управления предприяти</w:t>
      </w:r>
      <w:r>
        <w:rPr>
          <w:b w:val="0"/>
          <w:sz w:val="24"/>
          <w:szCs w:val="24"/>
        </w:rPr>
        <w:t>ем.</w:t>
      </w:r>
    </w:p>
    <w:p w:rsidR="00BE66B9" w:rsidRPr="000D750C" w:rsidRDefault="00BE66B9" w:rsidP="00BE66B9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обосновать роль и место логистики в современной экономике; 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изучить понятийный аппарат, факторы развития, организационные структуры и функции логистики; 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изучить основные принципы и концепцию логистики;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рассмотреть основные составляющие логистики в их взаимосвязи;</w:t>
      </w:r>
    </w:p>
    <w:p w:rsidR="00BE66B9" w:rsidRPr="00AB6A65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 xml:space="preserve">изучить организацию и принципы логистического управления предприятием; </w:t>
      </w:r>
    </w:p>
    <w:p w:rsidR="00BE66B9" w:rsidRPr="00D26291" w:rsidRDefault="00BE66B9" w:rsidP="00BE66B9">
      <w:pPr>
        <w:numPr>
          <w:ilvl w:val="0"/>
          <w:numId w:val="7"/>
        </w:numPr>
        <w:tabs>
          <w:tab w:val="left" w:pos="1080"/>
        </w:tabs>
        <w:ind w:left="709" w:firstLine="0"/>
      </w:pPr>
      <w:r w:rsidRPr="00AB6A65">
        <w:t>овладеть методологией и методикой оценки эффективности деятельности предприятия с позиции логистики.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вариативной части; изучается на </w:t>
      </w:r>
      <w:r w:rsidR="00BE66B9">
        <w:t>3</w:t>
      </w:r>
      <w:r>
        <w:t xml:space="preserve"> курсе в </w:t>
      </w:r>
      <w:r w:rsidR="00BE66B9">
        <w:t>6</w:t>
      </w:r>
      <w:r>
        <w:t xml:space="preserve"> семестре.</w:t>
      </w:r>
    </w:p>
    <w:p w:rsidR="004F795C" w:rsidRDefault="00BE66B9" w:rsidP="00BE66B9">
      <w:pPr>
        <w:rPr>
          <w:b/>
        </w:rPr>
      </w:pPr>
      <w:r>
        <w:rPr>
          <w:rStyle w:val="a3"/>
        </w:rPr>
        <w:t xml:space="preserve">Код дисциплины </w:t>
      </w:r>
      <w:r w:rsidRPr="00BE66B9">
        <w:rPr>
          <w:b/>
        </w:rPr>
        <w:t>Б</w:t>
      </w:r>
      <w:proofErr w:type="gramStart"/>
      <w:r w:rsidRPr="00BE66B9">
        <w:rPr>
          <w:b/>
        </w:rPr>
        <w:t>1</w:t>
      </w:r>
      <w:proofErr w:type="gramEnd"/>
      <w:r w:rsidRPr="00BE66B9">
        <w:rPr>
          <w:b/>
        </w:rPr>
        <w:t>.В.ДВ.8.1</w:t>
      </w:r>
    </w:p>
    <w:p w:rsidR="00BE66B9" w:rsidRDefault="00BE66B9" w:rsidP="00BE66B9">
      <w:pPr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1A0191" w:rsidP="00CF3501">
      <w:pPr>
        <w:widowControl w:val="0"/>
        <w:ind w:left="708"/>
        <w:jc w:val="both"/>
        <w:rPr>
          <w:spacing w:val="-10"/>
        </w:rPr>
      </w:pPr>
      <w:r>
        <w:t>5</w:t>
      </w:r>
      <w:bookmarkStart w:id="0" w:name="_GoBack"/>
      <w:bookmarkEnd w:id="0"/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 w:rsidR="00BE66B9">
        <w:t>1</w:t>
      </w:r>
      <w:r>
        <w:t>80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B44A53" w:rsidRDefault="00350351" w:rsidP="00CF3501">
      <w:pPr>
        <w:widowControl w:val="0"/>
        <w:ind w:left="708"/>
        <w:jc w:val="both"/>
        <w:rPr>
          <w:rStyle w:val="a3"/>
          <w:b w:val="0"/>
        </w:rPr>
      </w:pPr>
      <w:r>
        <w:rPr>
          <w:rStyle w:val="a3"/>
        </w:rPr>
        <w:t>О</w:t>
      </w:r>
      <w:r w:rsidR="00CF3501" w:rsidRPr="001F6711">
        <w:rPr>
          <w:rStyle w:val="a3"/>
        </w:rPr>
        <w:t>ПК-</w:t>
      </w:r>
      <w:r w:rsidR="00BE66B9">
        <w:rPr>
          <w:rStyle w:val="a3"/>
        </w:rPr>
        <w:t>6</w:t>
      </w:r>
      <w:r w:rsidR="00CF3501">
        <w:rPr>
          <w:rStyle w:val="a3"/>
          <w:b w:val="0"/>
        </w:rPr>
        <w:t xml:space="preserve"> </w:t>
      </w:r>
      <w:r>
        <w:rPr>
          <w:rStyle w:val="a3"/>
          <w:b w:val="0"/>
        </w:rPr>
        <w:t>–</w:t>
      </w:r>
      <w:r w:rsidR="00CF3501">
        <w:rPr>
          <w:rStyle w:val="a3"/>
          <w:b w:val="0"/>
        </w:rPr>
        <w:t xml:space="preserve"> </w:t>
      </w:r>
      <w:r w:rsidR="00BE66B9" w:rsidRPr="00BE66B9">
        <w:rPr>
          <w:color w:val="000000"/>
        </w:rPr>
        <w:t>владение методами принятия решений в управлении операционной (производственной) деятельностью организаций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BE66B9">
        <w:rPr>
          <w:rStyle w:val="a3"/>
        </w:rPr>
        <w:t>8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BE66B9" w:rsidRPr="00BE66B9">
        <w:rPr>
          <w:rStyle w:val="a3"/>
          <w:b w:val="0"/>
        </w:rPr>
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ПК-</w:t>
      </w:r>
      <w:r w:rsidR="00BE66B9">
        <w:rPr>
          <w:rStyle w:val="a3"/>
        </w:rPr>
        <w:t>9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BE66B9" w:rsidRPr="00BE66B9">
        <w:t>умение моделировать бизнес-процессы и использовать методы реорганизации бизнес-процессов в практической деятельности организаций</w:t>
      </w:r>
      <w:r w:rsidR="00F2473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4C4BD3" w:rsidRPr="00976F01" w:rsidRDefault="004C4BD3" w:rsidP="004C4BD3">
      <w:pPr>
        <w:pStyle w:val="a4"/>
        <w:tabs>
          <w:tab w:val="left" w:pos="980"/>
        </w:tabs>
        <w:ind w:left="993" w:hanging="284"/>
        <w:jc w:val="both"/>
        <w:rPr>
          <w:b/>
        </w:rPr>
      </w:pPr>
      <w:r w:rsidRPr="00976F01">
        <w:rPr>
          <w:b/>
        </w:rPr>
        <w:t>знать:</w:t>
      </w:r>
    </w:p>
    <w:p w:rsidR="004C4BD3" w:rsidRPr="00C56B22" w:rsidRDefault="004C4BD3" w:rsidP="004C4BD3">
      <w:pPr>
        <w:pStyle w:val="a6"/>
        <w:widowControl w:val="0"/>
        <w:numPr>
          <w:ilvl w:val="0"/>
          <w:numId w:val="9"/>
        </w:numPr>
        <w:tabs>
          <w:tab w:val="left" w:pos="980"/>
        </w:tabs>
        <w:autoSpaceDE w:val="0"/>
        <w:autoSpaceDN w:val="0"/>
        <w:adjustRightInd w:val="0"/>
        <w:spacing w:after="0"/>
        <w:jc w:val="both"/>
      </w:pPr>
      <w:r w:rsidRPr="00C56B22">
        <w:t>законодательные и нормативные правовые акты, регламентирующие производственно-хозяйственную и финансово-экономическую деятельность предприятия в области логистики;</w:t>
      </w:r>
    </w:p>
    <w:p w:rsidR="004C4BD3" w:rsidRPr="00C56B22" w:rsidRDefault="004C4BD3" w:rsidP="004C4BD3">
      <w:pPr>
        <w:pStyle w:val="a6"/>
        <w:widowControl w:val="0"/>
        <w:numPr>
          <w:ilvl w:val="0"/>
          <w:numId w:val="9"/>
        </w:numPr>
        <w:tabs>
          <w:tab w:val="left" w:pos="980"/>
        </w:tabs>
        <w:autoSpaceDE w:val="0"/>
        <w:autoSpaceDN w:val="0"/>
        <w:adjustRightInd w:val="0"/>
        <w:spacing w:after="0"/>
        <w:jc w:val="both"/>
      </w:pPr>
      <w:r w:rsidRPr="00C56B22">
        <w:t>отечественный и зарубежный опыт в области логистики, ее отдельных функциональных областей;</w:t>
      </w:r>
    </w:p>
    <w:p w:rsidR="004C4BD3" w:rsidRPr="00976F01" w:rsidRDefault="004C4BD3" w:rsidP="004C4BD3">
      <w:pPr>
        <w:pStyle w:val="a4"/>
        <w:jc w:val="both"/>
        <w:rPr>
          <w:b/>
        </w:rPr>
      </w:pPr>
      <w:r w:rsidRPr="00976F01">
        <w:rPr>
          <w:b/>
        </w:rPr>
        <w:t>уметь: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 xml:space="preserve">выявлять хозяйственные задачи в области логистики; 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>принимать эффективные решения на основе логистической оптимизации;</w:t>
      </w:r>
    </w:p>
    <w:p w:rsidR="004C4BD3" w:rsidRPr="00976F01" w:rsidRDefault="004C4BD3" w:rsidP="004C4BD3">
      <w:pPr>
        <w:numPr>
          <w:ilvl w:val="0"/>
          <w:numId w:val="10"/>
        </w:numPr>
        <w:tabs>
          <w:tab w:val="left" w:pos="980"/>
        </w:tabs>
        <w:jc w:val="both"/>
        <w:rPr>
          <w:b/>
          <w:i/>
        </w:rPr>
      </w:pPr>
      <w:r w:rsidRPr="00976F01">
        <w:t>осуществлять планирование, анализ и контроль логистической деятельности на предприятии, документальное оформление разнообразных логистических операций;</w:t>
      </w:r>
    </w:p>
    <w:p w:rsidR="004C4BD3" w:rsidRPr="00C56B22" w:rsidRDefault="004C4BD3" w:rsidP="004C4BD3">
      <w:pPr>
        <w:ind w:left="993" w:hanging="284"/>
        <w:jc w:val="both"/>
      </w:pPr>
      <w:r w:rsidRPr="00976F01">
        <w:rPr>
          <w:b/>
        </w:rPr>
        <w:lastRenderedPageBreak/>
        <w:t>владеть: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980"/>
          <w:tab w:val="left" w:pos="1260"/>
        </w:tabs>
        <w:spacing w:line="260" w:lineRule="auto"/>
        <w:jc w:val="both"/>
      </w:pPr>
      <w:r w:rsidRPr="00C56B22">
        <w:t>методикой логистического анализа;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980"/>
          <w:tab w:val="left" w:pos="1260"/>
        </w:tabs>
        <w:spacing w:line="260" w:lineRule="auto"/>
        <w:jc w:val="both"/>
      </w:pPr>
      <w:r w:rsidRPr="00C56B22">
        <w:t>навыками планирования логистических бизнес-процессов разных функциональных областей логистики;</w:t>
      </w:r>
    </w:p>
    <w:p w:rsidR="004C4BD3" w:rsidRPr="00C56B22" w:rsidRDefault="004C4BD3" w:rsidP="004C4BD3">
      <w:pPr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навыками организации логистических бизнес-процессов.</w:t>
      </w:r>
    </w:p>
    <w:p w:rsidR="004C4BD3" w:rsidRPr="00C56B22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 xml:space="preserve">иметь </w:t>
      </w:r>
      <w:r w:rsidRPr="00976F01">
        <w:rPr>
          <w:b/>
        </w:rPr>
        <w:t>представление:</w:t>
      </w:r>
      <w:r w:rsidRPr="00C56B22">
        <w:t xml:space="preserve"> </w:t>
      </w:r>
    </w:p>
    <w:p w:rsidR="004C4BD3" w:rsidRPr="00C56B22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об основных функциях и методах логистики и сферах их эффективной практической реализации;</w:t>
      </w:r>
    </w:p>
    <w:p w:rsidR="004C4BD3" w:rsidRPr="00215C66" w:rsidRDefault="004C4BD3" w:rsidP="004C4BD3">
      <w:pPr>
        <w:pStyle w:val="a4"/>
        <w:numPr>
          <w:ilvl w:val="0"/>
          <w:numId w:val="11"/>
        </w:numPr>
        <w:tabs>
          <w:tab w:val="left" w:pos="700"/>
          <w:tab w:val="left" w:pos="980"/>
        </w:tabs>
        <w:spacing w:line="260" w:lineRule="auto"/>
        <w:jc w:val="both"/>
      </w:pPr>
      <w:r w:rsidRPr="00C56B22">
        <w:t>о принципах логистического подхода к управлению деятельностью предприятия и групп пред</w:t>
      </w:r>
      <w:r>
        <w:t>приятий</w:t>
      </w: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4F795C" w:rsidP="00CF3501">
      <w:pPr>
        <w:ind w:left="708"/>
      </w:pPr>
      <w:r>
        <w:t>Э</w:t>
      </w:r>
      <w:r w:rsidR="00CF3501">
        <w:t>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503F"/>
    <w:multiLevelType w:val="hybridMultilevel"/>
    <w:tmpl w:val="B09E52FE"/>
    <w:lvl w:ilvl="0" w:tplc="85EC33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683AEE"/>
    <w:multiLevelType w:val="hybridMultilevel"/>
    <w:tmpl w:val="EDA09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479EF"/>
    <w:multiLevelType w:val="hybridMultilevel"/>
    <w:tmpl w:val="46A49190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40CD3"/>
    <w:multiLevelType w:val="hybridMultilevel"/>
    <w:tmpl w:val="35A454A0"/>
    <w:lvl w:ilvl="0" w:tplc="85EC3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A37846"/>
    <w:multiLevelType w:val="hybridMultilevel"/>
    <w:tmpl w:val="B6069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542B9"/>
    <w:rsid w:val="001922E1"/>
    <w:rsid w:val="001A0191"/>
    <w:rsid w:val="00245FFF"/>
    <w:rsid w:val="00286E84"/>
    <w:rsid w:val="002E5DF7"/>
    <w:rsid w:val="00344F71"/>
    <w:rsid w:val="00350351"/>
    <w:rsid w:val="0047751B"/>
    <w:rsid w:val="004C4BD3"/>
    <w:rsid w:val="004F795C"/>
    <w:rsid w:val="00517FB7"/>
    <w:rsid w:val="005B38C6"/>
    <w:rsid w:val="007A3AEF"/>
    <w:rsid w:val="00953A43"/>
    <w:rsid w:val="009D0029"/>
    <w:rsid w:val="009D6680"/>
    <w:rsid w:val="00A90B86"/>
    <w:rsid w:val="00B9221F"/>
    <w:rsid w:val="00BA3E91"/>
    <w:rsid w:val="00BE66B9"/>
    <w:rsid w:val="00CF3501"/>
    <w:rsid w:val="00D2030B"/>
    <w:rsid w:val="00E12BE9"/>
    <w:rsid w:val="00E53A11"/>
    <w:rsid w:val="00E77718"/>
    <w:rsid w:val="00E83017"/>
    <w:rsid w:val="00EF6470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66B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BE66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C4B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1DEED35C</Template>
  <TotalTime>8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4</cp:revision>
  <dcterms:created xsi:type="dcterms:W3CDTF">2015-09-29T02:27:00Z</dcterms:created>
  <dcterms:modified xsi:type="dcterms:W3CDTF">2015-10-04T17:32:00Z</dcterms:modified>
</cp:coreProperties>
</file>