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CF3501" w:rsidRPr="00CC5894" w:rsidRDefault="00CF3501" w:rsidP="00CF3501">
      <w:pPr>
        <w:jc w:val="center"/>
        <w:rPr>
          <w:b/>
          <w:u w:val="single"/>
        </w:rPr>
      </w:pPr>
      <w:r w:rsidRPr="00CC5894">
        <w:rPr>
          <w:b/>
        </w:rPr>
        <w:t xml:space="preserve">учебной дисциплины </w:t>
      </w:r>
      <w:r w:rsidR="00CC5894" w:rsidRPr="00CC5894">
        <w:rPr>
          <w:b/>
        </w:rPr>
        <w:t>Б</w:t>
      </w:r>
      <w:proofErr w:type="gramStart"/>
      <w:r w:rsidR="00D500BC">
        <w:rPr>
          <w:b/>
        </w:rPr>
        <w:t>1</w:t>
      </w:r>
      <w:proofErr w:type="gramEnd"/>
      <w:r w:rsidR="00CC5894" w:rsidRPr="00CC5894">
        <w:rPr>
          <w:b/>
        </w:rPr>
        <w:t>.Б</w:t>
      </w:r>
      <w:r w:rsidR="00A239ED">
        <w:rPr>
          <w:b/>
        </w:rPr>
        <w:t>.</w:t>
      </w:r>
      <w:bookmarkStart w:id="0" w:name="_GoBack"/>
      <w:bookmarkEnd w:id="0"/>
      <w:r w:rsidR="00D500BC">
        <w:rPr>
          <w:b/>
        </w:rPr>
        <w:t>16</w:t>
      </w:r>
      <w:r w:rsidR="00CC5894" w:rsidRPr="00CC5894">
        <w:rPr>
          <w:b/>
        </w:rPr>
        <w:t xml:space="preserve"> </w:t>
      </w:r>
      <w:r w:rsidRPr="00CC5894">
        <w:rPr>
          <w:b/>
        </w:rPr>
        <w:t>«</w:t>
      </w:r>
      <w:r w:rsidR="00B35085" w:rsidRPr="00CC5894">
        <w:rPr>
          <w:b/>
        </w:rPr>
        <w:t>Корпоративная социальная ответственность</w:t>
      </w:r>
      <w:r w:rsidRPr="00CC5894">
        <w:rPr>
          <w:b/>
        </w:rPr>
        <w:t>»</w:t>
      </w:r>
    </w:p>
    <w:p w:rsidR="00CC5894" w:rsidRPr="00A90B86" w:rsidRDefault="00CC5894" w:rsidP="00CC5894">
      <w:pPr>
        <w:jc w:val="center"/>
      </w:pPr>
      <w:r>
        <w:t xml:space="preserve">Направление подготовки </w:t>
      </w:r>
      <w:r w:rsidRPr="00572716">
        <w:t>38.03.02</w:t>
      </w:r>
      <w:r>
        <w:t xml:space="preserve"> (</w:t>
      </w:r>
      <w:r w:rsidRPr="00A90B86">
        <w:t>080200.62</w:t>
      </w:r>
      <w:r>
        <w:t>)</w:t>
      </w:r>
      <w:r w:rsidRPr="00A90B86">
        <w:t xml:space="preserve"> «Менеджмент»</w:t>
      </w:r>
    </w:p>
    <w:p w:rsidR="00CC5894" w:rsidRDefault="00CC5894" w:rsidP="00CC5894">
      <w:pPr>
        <w:jc w:val="center"/>
      </w:pPr>
      <w:r w:rsidRPr="003D721F">
        <w:t>Профиль «</w:t>
      </w:r>
      <w:r>
        <w:t>Менеджмент организации</w:t>
      </w:r>
      <w:r w:rsidRPr="003D721F">
        <w:t>»</w:t>
      </w:r>
    </w:p>
    <w:p w:rsidR="00CF3501" w:rsidRPr="003D721F" w:rsidRDefault="00CF3501" w:rsidP="00CF3501">
      <w:pPr>
        <w:jc w:val="center"/>
      </w:pPr>
      <w:r w:rsidRPr="003D721F">
        <w:t>Кафедра «Менеджмент, финансы и кредит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B608DA" w:rsidRDefault="00B35085" w:rsidP="00B608DA">
      <w:pPr>
        <w:jc w:val="both"/>
      </w:pPr>
      <w:r>
        <w:rPr>
          <w:b/>
        </w:rPr>
        <w:t>Цели</w:t>
      </w:r>
      <w:r w:rsidR="00CF3501">
        <w:rPr>
          <w:b/>
        </w:rPr>
        <w:t xml:space="preserve"> </w:t>
      </w:r>
      <w:r w:rsidR="00CF3501" w:rsidRPr="00365AFB">
        <w:rPr>
          <w:b/>
        </w:rPr>
        <w:t>изучения дисциплины</w:t>
      </w:r>
      <w:r w:rsidR="00CF3501">
        <w:rPr>
          <w:b/>
        </w:rPr>
        <w:t>:</w:t>
      </w:r>
      <w:r w:rsidR="00B608DA" w:rsidRPr="00B608DA">
        <w:t xml:space="preserve"> </w:t>
      </w:r>
    </w:p>
    <w:p w:rsidR="00B35085" w:rsidRPr="00B35085" w:rsidRDefault="00B35085" w:rsidP="00833C71">
      <w:pPr>
        <w:pStyle w:val="aa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/>
        <w:jc w:val="both"/>
      </w:pPr>
      <w:r w:rsidRPr="00B35085">
        <w:t xml:space="preserve">усвоение современных теоретических представлений о корпоративной социальной ответственности бизнеса, факторах и условиях, обеспечивающих эффективное формирование и управление корпоративной социальной ответственностью; </w:t>
      </w:r>
    </w:p>
    <w:p w:rsidR="00B35085" w:rsidRPr="00B35085" w:rsidRDefault="00B35085" w:rsidP="00833C71">
      <w:pPr>
        <w:pStyle w:val="aa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/>
        <w:jc w:val="both"/>
      </w:pPr>
      <w:r w:rsidRPr="00B35085">
        <w:t>приобретение базовых навыков практической работы в области развития и управления корпоративной социальной ответственностью.</w:t>
      </w:r>
    </w:p>
    <w:p w:rsidR="00CF3501" w:rsidRPr="00833C71" w:rsidRDefault="00CF3501" w:rsidP="00833C71">
      <w:pPr>
        <w:pStyle w:val="a4"/>
        <w:widowControl w:val="0"/>
        <w:numPr>
          <w:ilvl w:val="0"/>
          <w:numId w:val="20"/>
        </w:numPr>
        <w:jc w:val="both"/>
        <w:rPr>
          <w:b/>
        </w:rPr>
      </w:pPr>
      <w:r w:rsidRPr="00833C71">
        <w:rPr>
          <w:b/>
        </w:rPr>
        <w:t>Задачи изучения дисциплины:</w:t>
      </w:r>
    </w:p>
    <w:p w:rsidR="00B35085" w:rsidRPr="00B35085" w:rsidRDefault="00B35085" w:rsidP="00833C71">
      <w:pPr>
        <w:pStyle w:val="aa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/>
        <w:jc w:val="both"/>
      </w:pPr>
      <w:r w:rsidRPr="00B35085">
        <w:t xml:space="preserve">овладение основами методологии и методики в области </w:t>
      </w:r>
      <w:r w:rsidRPr="00B35085">
        <w:rPr>
          <w:bCs/>
        </w:rPr>
        <w:t>корпоративного социального учета, аудита и отчетности</w:t>
      </w:r>
      <w:r w:rsidRPr="00B35085">
        <w:t>;</w:t>
      </w:r>
    </w:p>
    <w:p w:rsidR="00B35085" w:rsidRPr="00B35085" w:rsidRDefault="00B35085" w:rsidP="00833C71">
      <w:pPr>
        <w:pStyle w:val="aa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/>
        <w:jc w:val="both"/>
      </w:pPr>
      <w:r w:rsidRPr="00B35085">
        <w:t xml:space="preserve">овладение современными концепциями управления компанией с позиции социально-ориентированного менеджмента и маркетинга, </w:t>
      </w:r>
    </w:p>
    <w:p w:rsidR="00B35085" w:rsidRPr="00B35085" w:rsidRDefault="00B35085" w:rsidP="00833C71">
      <w:pPr>
        <w:pStyle w:val="aa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/>
        <w:jc w:val="both"/>
      </w:pPr>
      <w:r w:rsidRPr="00B35085">
        <w:t>освоение методов анализа и оценки корпоративной социальной ответственности компании;</w:t>
      </w:r>
    </w:p>
    <w:p w:rsidR="00B35085" w:rsidRDefault="00B35085" w:rsidP="00833C71">
      <w:pPr>
        <w:pStyle w:val="aa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/>
        <w:jc w:val="both"/>
      </w:pPr>
      <w:r w:rsidRPr="00B35085">
        <w:t>освоение методов интегральной оценки эффективности корпоративной социальной ответственности.</w:t>
      </w:r>
    </w:p>
    <w:p w:rsidR="0031313A" w:rsidRPr="00B35085" w:rsidRDefault="0031313A" w:rsidP="00833C71">
      <w:pPr>
        <w:pStyle w:val="aa"/>
        <w:shd w:val="clear" w:color="auto" w:fill="FFFFFF"/>
        <w:autoSpaceDE w:val="0"/>
        <w:autoSpaceDN w:val="0"/>
        <w:adjustRightInd w:val="0"/>
        <w:spacing w:after="0"/>
        <w:jc w:val="both"/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Место дисциплины в структуре ООП</w:t>
      </w:r>
      <w:r>
        <w:rPr>
          <w:b/>
        </w:rPr>
        <w:t>:</w:t>
      </w:r>
    </w:p>
    <w:p w:rsidR="00CF3501" w:rsidRDefault="00833C71" w:rsidP="00833C71">
      <w:pPr>
        <w:ind w:firstLine="708"/>
      </w:pPr>
      <w:r>
        <w:t>Д</w:t>
      </w:r>
      <w:r w:rsidR="00CF3501">
        <w:t xml:space="preserve">исциплина реализуется в рамках </w:t>
      </w:r>
      <w:r w:rsidR="00CF3501" w:rsidRPr="00CC6697">
        <w:t>базовой</w:t>
      </w:r>
      <w:r w:rsidR="00CF3501">
        <w:t xml:space="preserve"> части</w:t>
      </w:r>
      <w:r w:rsidR="00CC5894">
        <w:t xml:space="preserve"> </w:t>
      </w:r>
      <w:r w:rsidR="00645BF0">
        <w:t>Б3 (профессиональный цикл)</w:t>
      </w:r>
      <w:r w:rsidR="00CF3501">
        <w:t xml:space="preserve">; изучается на </w:t>
      </w:r>
      <w:r w:rsidR="00CC5894">
        <w:t>4</w:t>
      </w:r>
      <w:r w:rsidR="00CF3501">
        <w:t xml:space="preserve"> курсе в </w:t>
      </w:r>
      <w:r w:rsidR="00CC5894">
        <w:t>7</w:t>
      </w:r>
      <w:r w:rsidR="00CF3501">
        <w:t xml:space="preserve"> семестре.</w:t>
      </w:r>
    </w:p>
    <w:p w:rsidR="0031313A" w:rsidRDefault="0031313A" w:rsidP="00CF3501">
      <w:pPr>
        <w:ind w:left="708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DD4920">
        <w:rPr>
          <w:b/>
          <w:spacing w:val="-6"/>
        </w:rPr>
        <w:t>Общая трудоемкость дисциплины</w:t>
      </w:r>
      <w:r>
        <w:rPr>
          <w:b/>
          <w:spacing w:val="-6"/>
        </w:rPr>
        <w:t>:</w:t>
      </w:r>
    </w:p>
    <w:p w:rsidR="00CF3501" w:rsidRDefault="00CC5894" w:rsidP="00CF3501">
      <w:pPr>
        <w:widowControl w:val="0"/>
        <w:ind w:left="708"/>
        <w:jc w:val="both"/>
        <w:rPr>
          <w:spacing w:val="-10"/>
        </w:rPr>
      </w:pPr>
      <w:r>
        <w:t>3</w:t>
      </w:r>
      <w:r w:rsidR="00CF3501" w:rsidRPr="003E2601">
        <w:t xml:space="preserve"> </w:t>
      </w:r>
      <w:r w:rsidR="00CF3501" w:rsidRPr="003E2601">
        <w:rPr>
          <w:spacing w:val="-6"/>
        </w:rPr>
        <w:t>зачетных единиц</w:t>
      </w:r>
      <w:r w:rsidR="00CF3501">
        <w:rPr>
          <w:spacing w:val="-6"/>
        </w:rPr>
        <w:t>ы</w:t>
      </w:r>
      <w:r w:rsidR="00CF3501" w:rsidRPr="003E2601">
        <w:rPr>
          <w:spacing w:val="-6"/>
        </w:rPr>
        <w:t>,</w:t>
      </w:r>
      <w:r w:rsidR="00CF3501" w:rsidRPr="003E2601">
        <w:t xml:space="preserve"> </w:t>
      </w:r>
      <w:r>
        <w:t>108</w:t>
      </w:r>
      <w:r w:rsidR="00CF3501" w:rsidRPr="003E2601">
        <w:t xml:space="preserve"> академических </w:t>
      </w:r>
      <w:r w:rsidR="00CF3501">
        <w:rPr>
          <w:spacing w:val="-10"/>
        </w:rPr>
        <w:t>часов.</w:t>
      </w:r>
    </w:p>
    <w:p w:rsidR="0031313A" w:rsidRDefault="0031313A" w:rsidP="00CF3501">
      <w:pPr>
        <w:widowControl w:val="0"/>
        <w:ind w:left="708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CF3501" w:rsidRPr="00FF7DD6" w:rsidRDefault="00CC5894" w:rsidP="00CF3501">
      <w:pPr>
        <w:pStyle w:val="11"/>
        <w:shd w:val="clear" w:color="auto" w:fill="auto"/>
        <w:spacing w:after="24" w:line="230" w:lineRule="exact"/>
        <w:ind w:firstLine="708"/>
        <w:jc w:val="both"/>
        <w:rPr>
          <w:highlight w:val="yellow"/>
        </w:rPr>
      </w:pPr>
      <w:r w:rsidRPr="00CC5894">
        <w:rPr>
          <w:rStyle w:val="a3"/>
        </w:rPr>
        <w:t>ОК-</w:t>
      </w:r>
      <w:r w:rsidR="007E0A13">
        <w:rPr>
          <w:rStyle w:val="a3"/>
        </w:rPr>
        <w:t>1</w:t>
      </w:r>
      <w:r w:rsidR="00CF3501" w:rsidRPr="00CC5894">
        <w:rPr>
          <w:rStyle w:val="a3"/>
        </w:rPr>
        <w:t xml:space="preserve"> - </w:t>
      </w:r>
      <w:r w:rsidR="00CF3501" w:rsidRPr="00CC5894">
        <w:rPr>
          <w:color w:val="000000"/>
        </w:rPr>
        <w:t xml:space="preserve"> </w:t>
      </w:r>
      <w:r w:rsidR="007E0A13">
        <w:rPr>
          <w:sz w:val="24"/>
          <w:szCs w:val="24"/>
        </w:rPr>
        <w:t>способность использовать основы философских знаний для формирования мировоззренческой позиции</w:t>
      </w:r>
      <w:r>
        <w:rPr>
          <w:sz w:val="24"/>
          <w:szCs w:val="24"/>
        </w:rPr>
        <w:t>;</w:t>
      </w:r>
    </w:p>
    <w:p w:rsidR="00CC5894" w:rsidRPr="00CC5894" w:rsidRDefault="007E0A13" w:rsidP="00CF3501">
      <w:pPr>
        <w:widowControl w:val="0"/>
        <w:ind w:left="708"/>
        <w:jc w:val="both"/>
        <w:rPr>
          <w:rStyle w:val="a3"/>
        </w:rPr>
      </w:pPr>
      <w:r>
        <w:rPr>
          <w:rStyle w:val="a3"/>
        </w:rPr>
        <w:t>О</w:t>
      </w:r>
      <w:r w:rsidR="00CF3501" w:rsidRPr="00CC5894">
        <w:rPr>
          <w:rStyle w:val="a3"/>
        </w:rPr>
        <w:t>ПК-</w:t>
      </w:r>
      <w:r>
        <w:rPr>
          <w:rStyle w:val="a3"/>
        </w:rPr>
        <w:t>2</w:t>
      </w:r>
      <w:r w:rsidR="00CF3501" w:rsidRPr="00CC5894">
        <w:rPr>
          <w:rStyle w:val="a3"/>
          <w:b w:val="0"/>
        </w:rPr>
        <w:t xml:space="preserve"> </w:t>
      </w:r>
      <w:r>
        <w:rPr>
          <w:rStyle w:val="a3"/>
          <w:b w:val="0"/>
        </w:rPr>
        <w:t>–</w:t>
      </w:r>
      <w:r w:rsidR="00CF3501" w:rsidRPr="00CC5894">
        <w:rPr>
          <w:rStyle w:val="a3"/>
          <w:b w:val="0"/>
        </w:rPr>
        <w:t xml:space="preserve"> </w:t>
      </w:r>
      <w:r>
        <w:t>способность находить организационно-управленческие решения и готовность нести за них ответственность с позиций социальной значимости принимаемых решений</w:t>
      </w:r>
      <w:r w:rsidR="00CC5894" w:rsidRPr="00CC5894">
        <w:rPr>
          <w:rStyle w:val="a3"/>
        </w:rPr>
        <w:t>;</w:t>
      </w:r>
    </w:p>
    <w:p w:rsidR="00CF3501" w:rsidRDefault="00CF3501" w:rsidP="00CF3501">
      <w:pPr>
        <w:ind w:left="708"/>
        <w:rPr>
          <w:rStyle w:val="a3"/>
          <w:b w:val="0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B35085" w:rsidRPr="00B35085" w:rsidRDefault="00B35085" w:rsidP="00833C71">
      <w:pPr>
        <w:pStyle w:val="a4"/>
        <w:numPr>
          <w:ilvl w:val="0"/>
          <w:numId w:val="21"/>
        </w:numPr>
        <w:jc w:val="both"/>
      </w:pPr>
      <w:r w:rsidRPr="00B35085">
        <w:t>основные    точки    зрения,    виды,    категории,    эволюцию, концепции и подходы к корпоративной социальной ответственности (далее - КСО);</w:t>
      </w:r>
    </w:p>
    <w:p w:rsidR="00B35085" w:rsidRPr="00B35085" w:rsidRDefault="00B35085" w:rsidP="00833C71">
      <w:pPr>
        <w:pStyle w:val="a4"/>
        <w:numPr>
          <w:ilvl w:val="0"/>
          <w:numId w:val="21"/>
        </w:numPr>
        <w:jc w:val="both"/>
      </w:pPr>
      <w:r w:rsidRPr="00B35085">
        <w:t xml:space="preserve">инструменты  регулирования КСО (международные организации, стандарты, рейтинги и т.п.), роль государства в развитии и поддержании КСО в России; </w:t>
      </w:r>
    </w:p>
    <w:p w:rsidR="00B35085" w:rsidRPr="00B35085" w:rsidRDefault="00B35085" w:rsidP="00833C71">
      <w:pPr>
        <w:pStyle w:val="a4"/>
        <w:numPr>
          <w:ilvl w:val="0"/>
          <w:numId w:val="21"/>
        </w:numPr>
        <w:jc w:val="both"/>
      </w:pPr>
      <w:r w:rsidRPr="00B35085">
        <w:t>принципы корпоративного саморегулирования; основные направления  и элементы социальной политики;</w:t>
      </w:r>
    </w:p>
    <w:p w:rsidR="00B35085" w:rsidRPr="00B35085" w:rsidRDefault="00B35085" w:rsidP="00833C71">
      <w:pPr>
        <w:pStyle w:val="a4"/>
        <w:numPr>
          <w:ilvl w:val="0"/>
          <w:numId w:val="21"/>
        </w:numPr>
        <w:jc w:val="both"/>
      </w:pPr>
      <w:r w:rsidRPr="00B35085">
        <w:t>основные положения, недостатки, структуру и формы представления кодексов этики и этических программ;</w:t>
      </w:r>
    </w:p>
    <w:p w:rsidR="00B35085" w:rsidRPr="00B35085" w:rsidRDefault="00B35085" w:rsidP="00833C71">
      <w:pPr>
        <w:pStyle w:val="a4"/>
        <w:numPr>
          <w:ilvl w:val="0"/>
          <w:numId w:val="21"/>
        </w:numPr>
        <w:jc w:val="both"/>
      </w:pPr>
      <w:r w:rsidRPr="00B35085">
        <w:t>элементы эффективной системы управления КСО; типы предприятий по специфике и масштабам КСО;</w:t>
      </w:r>
    </w:p>
    <w:p w:rsidR="00B35085" w:rsidRPr="00B35085" w:rsidRDefault="00B35085" w:rsidP="00833C71">
      <w:pPr>
        <w:pStyle w:val="a4"/>
        <w:numPr>
          <w:ilvl w:val="0"/>
          <w:numId w:val="21"/>
        </w:numPr>
        <w:jc w:val="both"/>
      </w:pPr>
      <w:r w:rsidRPr="00B35085">
        <w:t xml:space="preserve">концепцию управления КСО с позиции </w:t>
      </w:r>
      <w:proofErr w:type="spellStart"/>
      <w:r w:rsidRPr="00B35085">
        <w:t>стейкхолдеров</w:t>
      </w:r>
      <w:proofErr w:type="spellEnd"/>
      <w:r w:rsidRPr="00B35085">
        <w:t xml:space="preserve">, этапы анализа </w:t>
      </w:r>
      <w:proofErr w:type="spellStart"/>
      <w:r w:rsidRPr="00B35085">
        <w:t>стейкхолдеров</w:t>
      </w:r>
      <w:proofErr w:type="spellEnd"/>
      <w:r w:rsidRPr="00B35085">
        <w:t xml:space="preserve">, типологии </w:t>
      </w:r>
      <w:proofErr w:type="spellStart"/>
      <w:r w:rsidRPr="00B35085">
        <w:t>стейкхолдеров</w:t>
      </w:r>
      <w:proofErr w:type="spellEnd"/>
      <w:r w:rsidRPr="00B35085">
        <w:t>;</w:t>
      </w:r>
    </w:p>
    <w:p w:rsidR="00B35085" w:rsidRPr="00B35085" w:rsidRDefault="00B35085" w:rsidP="00833C71">
      <w:pPr>
        <w:pStyle w:val="a4"/>
        <w:numPr>
          <w:ilvl w:val="0"/>
          <w:numId w:val="22"/>
        </w:numPr>
        <w:jc w:val="both"/>
      </w:pPr>
      <w:r w:rsidRPr="00B35085">
        <w:t>экологические корпоративные обязательства, основные экологические проблемы, их причины и законы по защите окружающей среды;</w:t>
      </w:r>
    </w:p>
    <w:p w:rsidR="00B35085" w:rsidRPr="00B35085" w:rsidRDefault="00B35085" w:rsidP="00833C71">
      <w:pPr>
        <w:pStyle w:val="a4"/>
        <w:numPr>
          <w:ilvl w:val="0"/>
          <w:numId w:val="22"/>
        </w:numPr>
        <w:jc w:val="both"/>
      </w:pPr>
      <w:r w:rsidRPr="00B35085">
        <w:lastRenderedPageBreak/>
        <w:t>основные индикаторы результативности КСО; индексы и рейтинги КСО; систему оценки корпоративной социальной ответственности;</w:t>
      </w:r>
    </w:p>
    <w:p w:rsidR="00B35085" w:rsidRPr="00B35085" w:rsidRDefault="00B35085" w:rsidP="00833C71">
      <w:pPr>
        <w:pStyle w:val="a4"/>
        <w:numPr>
          <w:ilvl w:val="0"/>
          <w:numId w:val="22"/>
        </w:numPr>
        <w:jc w:val="both"/>
      </w:pPr>
      <w:r w:rsidRPr="00B35085">
        <w:t xml:space="preserve">этапы составления корпоративной социальной отчетности, документы, регулирующие     отчетность, информационные потребности </w:t>
      </w:r>
      <w:proofErr w:type="spellStart"/>
      <w:r w:rsidRPr="00B35085">
        <w:t>стейкхолдеров</w:t>
      </w:r>
      <w:proofErr w:type="spellEnd"/>
      <w:r w:rsidRPr="00B35085">
        <w:t>, преимущества составления социальной отчетности;</w:t>
      </w:r>
    </w:p>
    <w:p w:rsidR="00B35085" w:rsidRPr="00B35085" w:rsidRDefault="00B35085" w:rsidP="00B35085">
      <w:pPr>
        <w:ind w:left="72"/>
        <w:jc w:val="both"/>
        <w:rPr>
          <w:b/>
        </w:rPr>
      </w:pPr>
    </w:p>
    <w:p w:rsidR="00B35085" w:rsidRPr="00B35085" w:rsidRDefault="00B35085" w:rsidP="00B35085">
      <w:pPr>
        <w:jc w:val="both"/>
      </w:pPr>
      <w:r w:rsidRPr="00B35085">
        <w:rPr>
          <w:b/>
        </w:rPr>
        <w:t>уметь:</w:t>
      </w:r>
      <w:r w:rsidRPr="00B35085">
        <w:t xml:space="preserve"> </w:t>
      </w:r>
    </w:p>
    <w:p w:rsidR="00B35085" w:rsidRPr="00B35085" w:rsidRDefault="00B35085" w:rsidP="00833C71">
      <w:pPr>
        <w:pStyle w:val="a4"/>
        <w:numPr>
          <w:ilvl w:val="0"/>
          <w:numId w:val="23"/>
        </w:numPr>
        <w:jc w:val="both"/>
      </w:pPr>
      <w:r w:rsidRPr="00B35085">
        <w:t xml:space="preserve">анализировать современные представления о КСО, его роль в современном российском бизнесе; </w:t>
      </w:r>
    </w:p>
    <w:p w:rsidR="00B35085" w:rsidRPr="00B35085" w:rsidRDefault="00B35085" w:rsidP="00833C71">
      <w:pPr>
        <w:pStyle w:val="a4"/>
        <w:numPr>
          <w:ilvl w:val="0"/>
          <w:numId w:val="23"/>
        </w:numPr>
        <w:jc w:val="both"/>
      </w:pPr>
      <w:r w:rsidRPr="00B35085">
        <w:t>сформулировать примеры успешных подходов к КСО, в том числе в практике российского бизнеса;</w:t>
      </w:r>
    </w:p>
    <w:p w:rsidR="00B35085" w:rsidRPr="00B35085" w:rsidRDefault="00B35085" w:rsidP="00833C71">
      <w:pPr>
        <w:pStyle w:val="a4"/>
        <w:numPr>
          <w:ilvl w:val="0"/>
          <w:numId w:val="23"/>
        </w:numPr>
        <w:jc w:val="both"/>
      </w:pPr>
      <w:r w:rsidRPr="00B35085">
        <w:t>дифференцировать национальные/региональные особенности КСО;</w:t>
      </w:r>
    </w:p>
    <w:p w:rsidR="00B35085" w:rsidRPr="00B35085" w:rsidRDefault="00B35085" w:rsidP="00833C71">
      <w:pPr>
        <w:pStyle w:val="a4"/>
        <w:numPr>
          <w:ilvl w:val="0"/>
          <w:numId w:val="23"/>
        </w:numPr>
        <w:jc w:val="both"/>
      </w:pPr>
      <w:r w:rsidRPr="00B35085">
        <w:t>анализировать основные субъекты регулирования КСО в России и характер их воздействия на организации различного уровня (международные, региональные, локальные);</w:t>
      </w:r>
    </w:p>
    <w:p w:rsidR="00B35085" w:rsidRPr="00B35085" w:rsidRDefault="00B35085" w:rsidP="00833C71">
      <w:pPr>
        <w:pStyle w:val="a4"/>
        <w:numPr>
          <w:ilvl w:val="0"/>
          <w:numId w:val="23"/>
        </w:numPr>
        <w:jc w:val="both"/>
      </w:pPr>
      <w:r w:rsidRPr="00B35085">
        <w:t xml:space="preserve">анализировать </w:t>
      </w:r>
      <w:proofErr w:type="spellStart"/>
      <w:r w:rsidRPr="00B35085">
        <w:t>стейкхолдеров</w:t>
      </w:r>
      <w:proofErr w:type="spellEnd"/>
      <w:r w:rsidRPr="00B35085">
        <w:t xml:space="preserve">; оценивать риски,  вызванные поведением </w:t>
      </w:r>
      <w:proofErr w:type="spellStart"/>
      <w:r w:rsidRPr="00B35085">
        <w:t>стейкхолдеров</w:t>
      </w:r>
      <w:proofErr w:type="spellEnd"/>
      <w:r w:rsidRPr="00B35085">
        <w:t xml:space="preserve">; определять типологию </w:t>
      </w:r>
      <w:proofErr w:type="gramStart"/>
      <w:r w:rsidRPr="00B35085">
        <w:t>внешних</w:t>
      </w:r>
      <w:proofErr w:type="gramEnd"/>
      <w:r w:rsidRPr="00B35085">
        <w:t xml:space="preserve"> </w:t>
      </w:r>
      <w:proofErr w:type="spellStart"/>
      <w:r w:rsidRPr="00B35085">
        <w:t>стейкхолдеров</w:t>
      </w:r>
      <w:proofErr w:type="spellEnd"/>
      <w:r w:rsidRPr="00B35085">
        <w:t>;</w:t>
      </w:r>
    </w:p>
    <w:p w:rsidR="00B35085" w:rsidRPr="00B35085" w:rsidRDefault="00B35085" w:rsidP="00833C71">
      <w:pPr>
        <w:pStyle w:val="a4"/>
        <w:numPr>
          <w:ilvl w:val="0"/>
          <w:numId w:val="23"/>
        </w:numPr>
        <w:jc w:val="both"/>
      </w:pPr>
      <w:r w:rsidRPr="00B35085">
        <w:t xml:space="preserve">структурировать внутреннюю коммуникационную модель компании; </w:t>
      </w:r>
    </w:p>
    <w:p w:rsidR="00B35085" w:rsidRPr="00B35085" w:rsidRDefault="00B35085" w:rsidP="00833C71">
      <w:pPr>
        <w:pStyle w:val="a4"/>
        <w:numPr>
          <w:ilvl w:val="0"/>
          <w:numId w:val="23"/>
        </w:numPr>
        <w:jc w:val="both"/>
      </w:pPr>
      <w:r w:rsidRPr="00B35085">
        <w:t xml:space="preserve">находить подходы  к разрешению конфликтов </w:t>
      </w:r>
      <w:proofErr w:type="gramStart"/>
      <w:r w:rsidRPr="00B35085">
        <w:t>между</w:t>
      </w:r>
      <w:proofErr w:type="gramEnd"/>
      <w:r w:rsidRPr="00B35085">
        <w:t xml:space="preserve"> внутренними </w:t>
      </w:r>
      <w:proofErr w:type="spellStart"/>
      <w:r w:rsidRPr="00B35085">
        <w:t>стейкхолдерами</w:t>
      </w:r>
      <w:proofErr w:type="spellEnd"/>
      <w:r w:rsidRPr="00B35085">
        <w:t>;</w:t>
      </w:r>
    </w:p>
    <w:p w:rsidR="00B35085" w:rsidRPr="00B35085" w:rsidRDefault="00B35085" w:rsidP="00833C71">
      <w:pPr>
        <w:pStyle w:val="a4"/>
        <w:numPr>
          <w:ilvl w:val="0"/>
          <w:numId w:val="23"/>
        </w:numPr>
        <w:jc w:val="both"/>
      </w:pPr>
      <w:r w:rsidRPr="00B35085">
        <w:t xml:space="preserve">критически оценивать пути взаимодействия компании с </w:t>
      </w:r>
      <w:proofErr w:type="gramStart"/>
      <w:r w:rsidRPr="00B35085">
        <w:t>внешними</w:t>
      </w:r>
      <w:proofErr w:type="gramEnd"/>
      <w:r w:rsidRPr="00B35085">
        <w:t xml:space="preserve"> </w:t>
      </w:r>
      <w:proofErr w:type="spellStart"/>
      <w:r w:rsidRPr="00B35085">
        <w:t>стейкхолдерами</w:t>
      </w:r>
      <w:proofErr w:type="spellEnd"/>
      <w:r w:rsidRPr="00B35085">
        <w:t xml:space="preserve"> и давать предложения по их совершенствованию;</w:t>
      </w:r>
    </w:p>
    <w:p w:rsidR="00B35085" w:rsidRPr="00B35085" w:rsidRDefault="00B35085" w:rsidP="00833C71">
      <w:pPr>
        <w:pStyle w:val="a4"/>
        <w:numPr>
          <w:ilvl w:val="0"/>
          <w:numId w:val="23"/>
        </w:numPr>
        <w:jc w:val="both"/>
      </w:pPr>
      <w:r w:rsidRPr="00B35085">
        <w:t>анализировать и оценивать вложения в социально ответственные инвестиции.</w:t>
      </w:r>
    </w:p>
    <w:p w:rsidR="00B35085" w:rsidRPr="00B35085" w:rsidRDefault="00B35085" w:rsidP="00B35085">
      <w:pPr>
        <w:ind w:left="72"/>
        <w:jc w:val="both"/>
        <w:rPr>
          <w:b/>
        </w:rPr>
      </w:pPr>
    </w:p>
    <w:p w:rsidR="00B35085" w:rsidRPr="00B35085" w:rsidRDefault="00B35085" w:rsidP="00833C71">
      <w:pPr>
        <w:jc w:val="both"/>
      </w:pPr>
      <w:r w:rsidRPr="00833C71">
        <w:rPr>
          <w:b/>
        </w:rPr>
        <w:t>владеть:</w:t>
      </w:r>
      <w:r w:rsidRPr="00B35085">
        <w:t xml:space="preserve"> </w:t>
      </w:r>
    </w:p>
    <w:p w:rsidR="00B35085" w:rsidRPr="00B35085" w:rsidRDefault="00B35085" w:rsidP="00833C71">
      <w:pPr>
        <w:pStyle w:val="a4"/>
        <w:numPr>
          <w:ilvl w:val="0"/>
          <w:numId w:val="24"/>
        </w:numPr>
        <w:jc w:val="both"/>
      </w:pPr>
      <w:r w:rsidRPr="00B35085">
        <w:t>методами анализа общемировых тенденций развития КСО, а также возможностей их применения к условиям российского бизнеса;</w:t>
      </w:r>
    </w:p>
    <w:p w:rsidR="00B35085" w:rsidRPr="00B35085" w:rsidRDefault="00B35085" w:rsidP="00833C71">
      <w:pPr>
        <w:pStyle w:val="a4"/>
        <w:numPr>
          <w:ilvl w:val="0"/>
          <w:numId w:val="24"/>
        </w:numPr>
        <w:jc w:val="both"/>
      </w:pPr>
      <w:r w:rsidRPr="00B35085">
        <w:t>методиками анализа подходов к регулированию КСО, а также степени их воздействия на российские организации;</w:t>
      </w:r>
    </w:p>
    <w:p w:rsidR="00B35085" w:rsidRPr="00B35085" w:rsidRDefault="00B35085" w:rsidP="00833C71">
      <w:pPr>
        <w:pStyle w:val="a4"/>
        <w:numPr>
          <w:ilvl w:val="0"/>
          <w:numId w:val="24"/>
        </w:numPr>
        <w:jc w:val="both"/>
      </w:pPr>
      <w:r w:rsidRPr="00B35085">
        <w:t xml:space="preserve">базовыми навыками управления КСО; </w:t>
      </w:r>
    </w:p>
    <w:p w:rsidR="00B35085" w:rsidRPr="00B35085" w:rsidRDefault="00B35085" w:rsidP="00833C71">
      <w:pPr>
        <w:pStyle w:val="a4"/>
        <w:numPr>
          <w:ilvl w:val="0"/>
          <w:numId w:val="24"/>
        </w:numPr>
        <w:jc w:val="both"/>
      </w:pPr>
      <w:r w:rsidRPr="00B35085">
        <w:t>методами разработки стратегии и тактики компании в области КСО;</w:t>
      </w:r>
    </w:p>
    <w:p w:rsidR="00B35085" w:rsidRPr="00B35085" w:rsidRDefault="00B35085" w:rsidP="00833C71">
      <w:pPr>
        <w:pStyle w:val="a4"/>
        <w:numPr>
          <w:ilvl w:val="0"/>
          <w:numId w:val="24"/>
        </w:numPr>
        <w:jc w:val="both"/>
      </w:pPr>
      <w:r w:rsidRPr="00B35085">
        <w:t>базовыми навыками разработки социальной политики,  Кодекса этики и Социальной программы;</w:t>
      </w:r>
    </w:p>
    <w:p w:rsidR="00B35085" w:rsidRPr="00B35085" w:rsidRDefault="00B35085" w:rsidP="00833C71">
      <w:pPr>
        <w:pStyle w:val="a4"/>
        <w:numPr>
          <w:ilvl w:val="0"/>
          <w:numId w:val="24"/>
        </w:numPr>
        <w:jc w:val="both"/>
      </w:pPr>
      <w:r w:rsidRPr="00B35085">
        <w:t>методологией оценки влияния КСО на репутацию компании;</w:t>
      </w:r>
    </w:p>
    <w:p w:rsidR="00B35085" w:rsidRPr="00B35085" w:rsidRDefault="00B35085" w:rsidP="00833C71">
      <w:pPr>
        <w:pStyle w:val="a4"/>
        <w:numPr>
          <w:ilvl w:val="0"/>
          <w:numId w:val="24"/>
        </w:numPr>
        <w:jc w:val="both"/>
      </w:pPr>
      <w:r w:rsidRPr="00B35085">
        <w:t>базовыми навыками разработки корпоративной социальной отчетности.</w:t>
      </w:r>
    </w:p>
    <w:p w:rsidR="00CF3501" w:rsidRDefault="00CF3501" w:rsidP="00D1666F">
      <w:pPr>
        <w:ind w:left="709" w:hanging="425"/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31313A" w:rsidP="00CF3501">
      <w:pPr>
        <w:ind w:left="708"/>
      </w:pPr>
      <w:r>
        <w:t>З</w:t>
      </w:r>
      <w:r w:rsidR="00B608DA">
        <w:t>ачет</w:t>
      </w:r>
      <w:r>
        <w:t>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3933"/>
    <w:multiLevelType w:val="hybridMultilevel"/>
    <w:tmpl w:val="25FA4E20"/>
    <w:lvl w:ilvl="0" w:tplc="37E0DC3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A77F5B"/>
    <w:multiLevelType w:val="hybridMultilevel"/>
    <w:tmpl w:val="40402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153A5B"/>
    <w:multiLevelType w:val="hybridMultilevel"/>
    <w:tmpl w:val="D36C916E"/>
    <w:lvl w:ilvl="0" w:tplc="E4FC190C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1896BA9"/>
    <w:multiLevelType w:val="hybridMultilevel"/>
    <w:tmpl w:val="F64E9222"/>
    <w:lvl w:ilvl="0" w:tplc="FFFFFFFF">
      <w:start w:val="2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>
    <w:nsid w:val="1B8A4124"/>
    <w:multiLevelType w:val="hybridMultilevel"/>
    <w:tmpl w:val="93A00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6F4CB8"/>
    <w:multiLevelType w:val="hybridMultilevel"/>
    <w:tmpl w:val="E202EF9E"/>
    <w:lvl w:ilvl="0" w:tplc="E4FC19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26390D"/>
    <w:multiLevelType w:val="hybridMultilevel"/>
    <w:tmpl w:val="16CCF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401026"/>
    <w:multiLevelType w:val="hybridMultilevel"/>
    <w:tmpl w:val="51CEDA24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8121C"/>
    <w:multiLevelType w:val="hybridMultilevel"/>
    <w:tmpl w:val="DB54E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2D5857"/>
    <w:multiLevelType w:val="hybridMultilevel"/>
    <w:tmpl w:val="A60A7F9E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A6557E6"/>
    <w:multiLevelType w:val="hybridMultilevel"/>
    <w:tmpl w:val="BE0420DA"/>
    <w:lvl w:ilvl="0" w:tplc="E4FC190C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1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9329A5"/>
    <w:multiLevelType w:val="hybridMultilevel"/>
    <w:tmpl w:val="D960B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976BE1"/>
    <w:multiLevelType w:val="hybridMultilevel"/>
    <w:tmpl w:val="D9288A96"/>
    <w:lvl w:ilvl="0" w:tplc="E4FC190C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C63D4E"/>
    <w:multiLevelType w:val="hybridMultilevel"/>
    <w:tmpl w:val="4D02DC6E"/>
    <w:lvl w:ilvl="0" w:tplc="E4FC190C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59A1905"/>
    <w:multiLevelType w:val="hybridMultilevel"/>
    <w:tmpl w:val="FDB2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183035C"/>
    <w:multiLevelType w:val="hybridMultilevel"/>
    <w:tmpl w:val="0A081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5A0CD8"/>
    <w:multiLevelType w:val="hybridMultilevel"/>
    <w:tmpl w:val="ED742FB2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1">
    <w:nsid w:val="73F8428F"/>
    <w:multiLevelType w:val="hybridMultilevel"/>
    <w:tmpl w:val="4F38A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14"/>
  </w:num>
  <w:num w:numId="4">
    <w:abstractNumId w:val="11"/>
  </w:num>
  <w:num w:numId="5">
    <w:abstractNumId w:val="12"/>
  </w:num>
  <w:num w:numId="6">
    <w:abstractNumId w:val="16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9"/>
  </w:num>
  <w:num w:numId="10">
    <w:abstractNumId w:val="19"/>
  </w:num>
  <w:num w:numId="11">
    <w:abstractNumId w:val="1"/>
  </w:num>
  <w:num w:numId="12">
    <w:abstractNumId w:val="7"/>
  </w:num>
  <w:num w:numId="13">
    <w:abstractNumId w:val="8"/>
  </w:num>
  <w:num w:numId="14">
    <w:abstractNumId w:val="5"/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6"/>
  </w:num>
  <w:num w:numId="19">
    <w:abstractNumId w:val="20"/>
  </w:num>
  <w:num w:numId="20">
    <w:abstractNumId w:val="21"/>
  </w:num>
  <w:num w:numId="21">
    <w:abstractNumId w:val="15"/>
  </w:num>
  <w:num w:numId="22">
    <w:abstractNumId w:val="2"/>
  </w:num>
  <w:num w:numId="23">
    <w:abstractNumId w:val="1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501"/>
    <w:rsid w:val="00105921"/>
    <w:rsid w:val="00147531"/>
    <w:rsid w:val="0031313A"/>
    <w:rsid w:val="00433A2C"/>
    <w:rsid w:val="004C4718"/>
    <w:rsid w:val="005B38C6"/>
    <w:rsid w:val="00645BF0"/>
    <w:rsid w:val="00754FA7"/>
    <w:rsid w:val="00775779"/>
    <w:rsid w:val="007E0A13"/>
    <w:rsid w:val="00833C71"/>
    <w:rsid w:val="008B6BBC"/>
    <w:rsid w:val="00A239ED"/>
    <w:rsid w:val="00B35085"/>
    <w:rsid w:val="00B4106B"/>
    <w:rsid w:val="00B608DA"/>
    <w:rsid w:val="00CC5894"/>
    <w:rsid w:val="00CF3501"/>
    <w:rsid w:val="00D1666F"/>
    <w:rsid w:val="00D43421"/>
    <w:rsid w:val="00D500BC"/>
    <w:rsid w:val="00E729C9"/>
    <w:rsid w:val="00EC3F71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  <w:style w:type="paragraph" w:styleId="a6">
    <w:name w:val="header"/>
    <w:basedOn w:val="a"/>
    <w:link w:val="a7"/>
    <w:rsid w:val="00D16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1666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16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B350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ody Text Indent"/>
    <w:basedOn w:val="a"/>
    <w:link w:val="ab"/>
    <w:rsid w:val="00B3508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B350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autoRedefine/>
    <w:rsid w:val="00CC5894"/>
    <w:pPr>
      <w:spacing w:after="160" w:line="240" w:lineRule="exact"/>
    </w:pPr>
    <w:rPr>
      <w:rFonts w:eastAsia="SimSun"/>
      <w:b/>
      <w:sz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1610D76B</Template>
  <TotalTime>2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3</cp:revision>
  <dcterms:created xsi:type="dcterms:W3CDTF">2015-09-02T10:06:00Z</dcterms:created>
  <dcterms:modified xsi:type="dcterms:W3CDTF">2015-10-04T17:17:00Z</dcterms:modified>
</cp:coreProperties>
</file>