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59" w:tblpY="625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574D29" w:rsidRPr="00574D29" w:rsidTr="00574D29">
        <w:tc>
          <w:tcPr>
            <w:tcW w:w="10421" w:type="dxa"/>
            <w:tcFitText/>
            <w:vAlign w:val="center"/>
          </w:tcPr>
          <w:p w:rsidR="00574D29" w:rsidRPr="0057376F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376F">
              <w:rPr>
                <w:spacing w:val="22"/>
                <w:sz w:val="22"/>
                <w:szCs w:val="22"/>
              </w:rPr>
              <w:t xml:space="preserve">МИНИСТЕРСТВО </w:t>
            </w:r>
            <w:r w:rsidR="0057376F" w:rsidRPr="0057376F">
              <w:rPr>
                <w:spacing w:val="22"/>
                <w:sz w:val="22"/>
                <w:szCs w:val="22"/>
              </w:rPr>
              <w:t>НААУКИ И ВЫСШЕГО ОБРАЗОВАНИЯ</w:t>
            </w:r>
            <w:r w:rsidRPr="0057376F">
              <w:rPr>
                <w:spacing w:val="22"/>
                <w:sz w:val="22"/>
                <w:szCs w:val="22"/>
              </w:rPr>
              <w:t xml:space="preserve"> РОССИЙСКОЙ ФЕДЕРАЦИ</w:t>
            </w:r>
            <w:r w:rsidRPr="0057376F">
              <w:rPr>
                <w:spacing w:val="31"/>
                <w:sz w:val="22"/>
                <w:szCs w:val="22"/>
              </w:rPr>
              <w:t>И</w:t>
            </w:r>
          </w:p>
          <w:p w:rsidR="00574D29" w:rsidRPr="0057376F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57376F">
              <w:rPr>
                <w:caps/>
                <w:spacing w:val="23"/>
                <w:sz w:val="15"/>
                <w:szCs w:val="15"/>
              </w:rPr>
              <w:t>федеральное государственное АВТОНОМНОЕ образовательное учреждение высшего</w:t>
            </w:r>
            <w:r w:rsidR="00764477" w:rsidRPr="0057376F">
              <w:rPr>
                <w:caps/>
                <w:spacing w:val="23"/>
                <w:sz w:val="15"/>
                <w:szCs w:val="15"/>
              </w:rPr>
              <w:t xml:space="preserve"> </w:t>
            </w:r>
            <w:r w:rsidRPr="0057376F">
              <w:rPr>
                <w:caps/>
                <w:spacing w:val="23"/>
                <w:sz w:val="15"/>
                <w:szCs w:val="15"/>
              </w:rPr>
              <w:t>образовани</w:t>
            </w:r>
            <w:r w:rsidRPr="0057376F">
              <w:rPr>
                <w:caps/>
                <w:spacing w:val="37"/>
                <w:sz w:val="15"/>
                <w:szCs w:val="15"/>
              </w:rPr>
              <w:t>я</w:t>
            </w:r>
          </w:p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57376F">
              <w:rPr>
                <w:spacing w:val="56"/>
              </w:rPr>
              <w:t>«Национальный исследовательский ядерный университет «МИФИ</w:t>
            </w:r>
            <w:r w:rsidRPr="0057376F">
              <w:rPr>
                <w:spacing w:val="9"/>
              </w:rPr>
              <w:t>»</w:t>
            </w:r>
          </w:p>
        </w:tc>
      </w:tr>
      <w:tr w:rsidR="00574D29" w:rsidRPr="00574D29" w:rsidTr="00574D29">
        <w:tc>
          <w:tcPr>
            <w:tcW w:w="10421" w:type="dxa"/>
          </w:tcPr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 w:rsidRPr="00574D29">
              <w:rPr>
                <w:rFonts w:ascii="Book Antiqua" w:hAnsi="Book Antiqua"/>
                <w:b/>
                <w:sz w:val="28"/>
                <w:szCs w:val="28"/>
              </w:rPr>
              <w:t>Обнинский</w:t>
            </w:r>
            <w:proofErr w:type="spellEnd"/>
            <w:r w:rsidRPr="00574D29">
              <w:rPr>
                <w:rFonts w:ascii="Book Antiqua" w:hAnsi="Book Antiqua"/>
                <w:b/>
                <w:sz w:val="28"/>
                <w:szCs w:val="28"/>
              </w:rPr>
              <w:t xml:space="preserve"> институт атомной энергетики</w:t>
            </w:r>
            <w:r w:rsidRPr="00574D2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574D29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74D29">
              <w:rPr>
                <w:rFonts w:ascii="Book Antiqua" w:hAnsi="Book Antiqua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</w:t>
            </w:r>
            <w:r w:rsidR="0076447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574D29">
              <w:rPr>
                <w:rFonts w:ascii="Book Antiqua" w:hAnsi="Book Antiqua"/>
                <w:sz w:val="20"/>
                <w:szCs w:val="20"/>
              </w:rPr>
              <w:t>образования «Национальный исследовательский ядерный университет «МИФИ»</w:t>
            </w:r>
          </w:p>
          <w:p w:rsidR="00574D29" w:rsidRPr="00574D29" w:rsidRDefault="00574D29" w:rsidP="00574D2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574D29"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574D29" w:rsidRPr="00E6393E" w:rsidRDefault="00574D29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74D29" w:rsidRDefault="00574D29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57376F" w:rsidRDefault="0057376F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57376F" w:rsidRDefault="0057376F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57376F" w:rsidRDefault="0057376F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57376F" w:rsidRDefault="0057376F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57376F" w:rsidRDefault="0057376F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57376F" w:rsidRDefault="0057376F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57376F" w:rsidRDefault="0057376F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57376F" w:rsidRDefault="0057376F" w:rsidP="00574D29">
      <w:pPr>
        <w:autoSpaceDE w:val="0"/>
        <w:autoSpaceDN w:val="0"/>
        <w:adjustRightInd w:val="0"/>
        <w:jc w:val="right"/>
        <w:rPr>
          <w:rFonts w:eastAsia="Calibri"/>
          <w:sz w:val="26"/>
          <w:szCs w:val="28"/>
          <w:lang w:eastAsia="en-US"/>
        </w:rPr>
      </w:pPr>
    </w:p>
    <w:p w:rsidR="0057376F" w:rsidRPr="00E6393E" w:rsidRDefault="0057376F" w:rsidP="00574D2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7215CC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215CC">
        <w:rPr>
          <w:rFonts w:eastAsia="Calibri"/>
          <w:b/>
          <w:bCs/>
          <w:sz w:val="32"/>
          <w:szCs w:val="28"/>
          <w:lang w:eastAsia="en-US"/>
        </w:rPr>
        <w:t>Программа вступительного испытания</w:t>
      </w:r>
    </w:p>
    <w:p w:rsidR="00574D29" w:rsidRPr="007215CC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6"/>
          <w:lang w:eastAsia="en-US"/>
        </w:rPr>
      </w:pPr>
      <w:r w:rsidRPr="007215CC">
        <w:rPr>
          <w:rFonts w:eastAsia="Calibri"/>
          <w:sz w:val="32"/>
          <w:szCs w:val="36"/>
          <w:lang w:eastAsia="en-US"/>
        </w:rPr>
        <w:t xml:space="preserve">по </w:t>
      </w:r>
      <w:r w:rsidR="0057376F">
        <w:rPr>
          <w:rFonts w:eastAsia="Calibri"/>
          <w:sz w:val="32"/>
          <w:szCs w:val="36"/>
          <w:lang w:eastAsia="en-US"/>
        </w:rPr>
        <w:t>группе научных специальностей</w:t>
      </w:r>
    </w:p>
    <w:p w:rsidR="0057376F" w:rsidRDefault="0057376F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28"/>
          <w:lang w:eastAsia="en-US"/>
        </w:rPr>
      </w:pPr>
      <w:r w:rsidRPr="0057376F">
        <w:rPr>
          <w:rFonts w:eastAsia="Calibri"/>
          <w:b/>
          <w:bCs/>
          <w:sz w:val="32"/>
          <w:szCs w:val="28"/>
          <w:lang w:eastAsia="en-US"/>
        </w:rPr>
        <w:t xml:space="preserve">2.2. Электроника, </w:t>
      </w:r>
      <w:proofErr w:type="spellStart"/>
      <w:r w:rsidRPr="0057376F">
        <w:rPr>
          <w:rFonts w:eastAsia="Calibri"/>
          <w:b/>
          <w:bCs/>
          <w:sz w:val="32"/>
          <w:szCs w:val="28"/>
          <w:lang w:eastAsia="en-US"/>
        </w:rPr>
        <w:t>фотоника</w:t>
      </w:r>
      <w:proofErr w:type="spellEnd"/>
      <w:r w:rsidRPr="0057376F">
        <w:rPr>
          <w:rFonts w:eastAsia="Calibri"/>
          <w:b/>
          <w:bCs/>
          <w:sz w:val="32"/>
          <w:szCs w:val="28"/>
          <w:lang w:eastAsia="en-US"/>
        </w:rPr>
        <w:t>, приборостроение и связь</w:t>
      </w:r>
    </w:p>
    <w:p w:rsidR="00574D29" w:rsidRPr="007215CC" w:rsidRDefault="00A16C5C" w:rsidP="00574D29">
      <w:pPr>
        <w:autoSpaceDE w:val="0"/>
        <w:autoSpaceDN w:val="0"/>
        <w:adjustRightInd w:val="0"/>
        <w:jc w:val="center"/>
        <w:rPr>
          <w:rFonts w:eastAsia="Calibri"/>
          <w:bCs/>
          <w:spacing w:val="-8"/>
          <w:sz w:val="16"/>
          <w:szCs w:val="16"/>
          <w:lang w:eastAsia="en-US"/>
        </w:rPr>
      </w:pPr>
      <w:r w:rsidRPr="007215CC">
        <w:rPr>
          <w:rFonts w:eastAsia="Calibri"/>
          <w:bCs/>
          <w:spacing w:val="-8"/>
          <w:sz w:val="16"/>
          <w:szCs w:val="16"/>
          <w:lang w:eastAsia="en-US"/>
        </w:rPr>
        <w:t xml:space="preserve"> код и наименование направления подготовки</w:t>
      </w:r>
    </w:p>
    <w:p w:rsidR="00574D29" w:rsidRPr="007215CC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574D29" w:rsidRPr="007215CC" w:rsidRDefault="00574D29" w:rsidP="00574D2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7215CC">
        <w:rPr>
          <w:rFonts w:eastAsia="Calibri"/>
          <w:bCs/>
          <w:sz w:val="28"/>
          <w:szCs w:val="28"/>
          <w:lang w:eastAsia="en-US"/>
        </w:rPr>
        <w:t>Форма обучения</w:t>
      </w:r>
    </w:p>
    <w:p w:rsidR="00574D29" w:rsidRPr="00E6393E" w:rsidRDefault="00736681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7215CC">
        <w:rPr>
          <w:rFonts w:eastAsia="Calibri"/>
          <w:bCs/>
          <w:sz w:val="28"/>
          <w:szCs w:val="28"/>
          <w:lang w:eastAsia="en-US"/>
        </w:rPr>
        <w:t>о</w:t>
      </w:r>
      <w:r w:rsidR="00574D29" w:rsidRPr="007215CC">
        <w:rPr>
          <w:rFonts w:eastAsia="Calibri"/>
          <w:bCs/>
          <w:sz w:val="28"/>
          <w:szCs w:val="28"/>
          <w:lang w:eastAsia="en-US"/>
        </w:rPr>
        <w:t>чная</w:t>
      </w: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Pr="00E6393E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36681" w:rsidRPr="00E6393E" w:rsidRDefault="00736681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4D29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376F" w:rsidRDefault="0057376F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376F" w:rsidRDefault="0057376F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376F" w:rsidRDefault="0057376F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7376F" w:rsidRPr="00E6393E" w:rsidRDefault="0057376F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215CC" w:rsidRDefault="00574D29" w:rsidP="00574D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Обнинск</w:t>
      </w:r>
      <w:r w:rsidR="0057376F">
        <w:rPr>
          <w:rFonts w:eastAsia="Calibri"/>
          <w:b/>
          <w:bCs/>
          <w:sz w:val="28"/>
          <w:szCs w:val="28"/>
          <w:lang w:eastAsia="en-US"/>
        </w:rPr>
        <w:t>, 2022</w:t>
      </w:r>
    </w:p>
    <w:p w:rsidR="007215CC" w:rsidRDefault="007215CC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br w:type="page"/>
      </w:r>
    </w:p>
    <w:p w:rsidR="007215CC" w:rsidRPr="00C9233F" w:rsidRDefault="007215CC" w:rsidP="007215CC">
      <w:pPr>
        <w:rPr>
          <w:sz w:val="28"/>
          <w:szCs w:val="28"/>
        </w:rPr>
      </w:pPr>
      <w:r w:rsidRPr="00C9233F">
        <w:rPr>
          <w:sz w:val="28"/>
          <w:szCs w:val="28"/>
        </w:rPr>
        <w:lastRenderedPageBreak/>
        <w:t>Программа вступительного экзамена составлена</w:t>
      </w:r>
      <w:r w:rsidR="00764477">
        <w:rPr>
          <w:sz w:val="28"/>
          <w:szCs w:val="28"/>
        </w:rPr>
        <w:t xml:space="preserve"> </w:t>
      </w:r>
      <w:r w:rsidR="0057376F">
        <w:rPr>
          <w:sz w:val="28"/>
          <w:szCs w:val="28"/>
        </w:rPr>
        <w:t>на основании федеральных государственных требований</w:t>
      </w:r>
    </w:p>
    <w:p w:rsidR="007215CC" w:rsidRPr="00C9233F" w:rsidRDefault="007215CC" w:rsidP="007215CC">
      <w:pPr>
        <w:rPr>
          <w:sz w:val="28"/>
          <w:szCs w:val="28"/>
        </w:rPr>
      </w:pPr>
    </w:p>
    <w:p w:rsidR="003B414C" w:rsidRPr="00C9233F" w:rsidRDefault="003B414C" w:rsidP="0057376F">
      <w:pPr>
        <w:rPr>
          <w:sz w:val="28"/>
          <w:szCs w:val="28"/>
        </w:rPr>
      </w:pPr>
    </w:p>
    <w:p w:rsidR="0092378E" w:rsidRPr="008E6009" w:rsidRDefault="0092378E" w:rsidP="0092378E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8"/>
          <w:szCs w:val="28"/>
        </w:rPr>
      </w:pPr>
      <w:r w:rsidRPr="008E6009">
        <w:rPr>
          <w:rFonts w:eastAsia="TimesNewRomanPSMT"/>
          <w:b/>
          <w:bCs/>
          <w:color w:val="000000"/>
          <w:sz w:val="28"/>
          <w:szCs w:val="28"/>
        </w:rPr>
        <w:t>Форма проведения испытания:</w:t>
      </w:r>
    </w:p>
    <w:p w:rsidR="0092378E" w:rsidRPr="008E6009" w:rsidRDefault="0092378E" w:rsidP="0092378E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</w:rPr>
      </w:pPr>
      <w:r w:rsidRPr="008E6009">
        <w:rPr>
          <w:sz w:val="28"/>
          <w:szCs w:val="28"/>
        </w:rPr>
        <w:t>Вступительное испытание проводится в</w:t>
      </w:r>
      <w:r w:rsidRPr="008E6009">
        <w:rPr>
          <w:rFonts w:eastAsia="TimesNewRomanPSMT"/>
          <w:color w:val="000000"/>
          <w:sz w:val="28"/>
          <w:szCs w:val="28"/>
        </w:rPr>
        <w:t xml:space="preserve"> виде собеседования с обязательным оформлением ответов на вопросы билета в письменном виде. </w:t>
      </w:r>
      <w:r w:rsidRPr="008E6009">
        <w:rPr>
          <w:sz w:val="28"/>
          <w:szCs w:val="28"/>
        </w:rPr>
        <w:t>Собеседование проводится с целью выявления у абитуриента объёма научных знаний, научно-исследовательских компетенций, навыков системного и критического мышления, необходимых для обучения в аспирантуре. Абитуриент должен показать профессиональное владение теорией и практикой в предметной области, продемонстрировать умение вести научную дискуссию.</w:t>
      </w:r>
    </w:p>
    <w:p w:rsidR="0092378E" w:rsidRPr="008E6009" w:rsidRDefault="0092378E" w:rsidP="0092378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2378E" w:rsidRPr="008E6009" w:rsidRDefault="0092378E" w:rsidP="0092378E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8"/>
          <w:szCs w:val="28"/>
        </w:rPr>
      </w:pPr>
      <w:r w:rsidRPr="008E6009">
        <w:rPr>
          <w:rFonts w:eastAsia="TimesNewRomanPSMT"/>
          <w:b/>
          <w:bCs/>
          <w:color w:val="000000"/>
          <w:sz w:val="28"/>
          <w:szCs w:val="28"/>
        </w:rPr>
        <w:t>Структура испытания:</w:t>
      </w:r>
    </w:p>
    <w:p w:rsidR="0092378E" w:rsidRPr="008E6009" w:rsidRDefault="0092378E" w:rsidP="009237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009">
        <w:rPr>
          <w:sz w:val="28"/>
          <w:szCs w:val="28"/>
        </w:rPr>
        <w:t>Испытание</w:t>
      </w:r>
      <w:r w:rsidRPr="008E6009">
        <w:rPr>
          <w:rFonts w:eastAsia="TimesNewRomanPSMT"/>
          <w:color w:val="000000"/>
          <w:sz w:val="28"/>
          <w:szCs w:val="28"/>
        </w:rPr>
        <w:t xml:space="preserve"> состоит из ответов на вопросы билета и дополнительные вопросы в рамках программы вступительного испытания.</w:t>
      </w:r>
    </w:p>
    <w:p w:rsidR="0092378E" w:rsidRDefault="0092378E" w:rsidP="009237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414C" w:rsidRPr="008E6009" w:rsidRDefault="003B414C" w:rsidP="0092378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2378E" w:rsidRPr="008E6009" w:rsidRDefault="0092378E" w:rsidP="0092378E">
      <w:pPr>
        <w:autoSpaceDE w:val="0"/>
        <w:autoSpaceDN w:val="0"/>
        <w:adjustRightInd w:val="0"/>
        <w:rPr>
          <w:b/>
          <w:sz w:val="28"/>
          <w:szCs w:val="28"/>
        </w:rPr>
      </w:pPr>
      <w:r w:rsidRPr="008E6009">
        <w:rPr>
          <w:b/>
          <w:sz w:val="28"/>
          <w:szCs w:val="28"/>
        </w:rPr>
        <w:t>Оценка испытания:</w:t>
      </w:r>
    </w:p>
    <w:p w:rsidR="0092378E" w:rsidRPr="008E6009" w:rsidRDefault="0092378E" w:rsidP="009237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009">
        <w:rPr>
          <w:sz w:val="28"/>
          <w:szCs w:val="28"/>
        </w:rPr>
        <w:t>Оценка за собеседование выставляется по 100-балльной шкале. Минимальный балл, необходимый для успешного прохождения собеседования и дальнейшего участия в конкурсе – 60 баллов.</w:t>
      </w:r>
      <w:r w:rsidR="00764477">
        <w:rPr>
          <w:sz w:val="28"/>
          <w:szCs w:val="28"/>
        </w:rPr>
        <w:t xml:space="preserve"> </w:t>
      </w:r>
    </w:p>
    <w:p w:rsidR="0092378E" w:rsidRDefault="0092378E" w:rsidP="0092378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B414C" w:rsidRPr="008E6009" w:rsidRDefault="003B414C" w:rsidP="0092378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2378E" w:rsidRPr="008E6009" w:rsidRDefault="0092378E" w:rsidP="0092378E">
      <w:pPr>
        <w:autoSpaceDE w:val="0"/>
        <w:autoSpaceDN w:val="0"/>
        <w:adjustRightInd w:val="0"/>
        <w:rPr>
          <w:b/>
          <w:sz w:val="28"/>
          <w:szCs w:val="28"/>
        </w:rPr>
      </w:pPr>
      <w:r w:rsidRPr="008E6009">
        <w:rPr>
          <w:b/>
          <w:sz w:val="28"/>
          <w:szCs w:val="28"/>
        </w:rPr>
        <w:t>Критерии оценки результатов испытания:</w:t>
      </w:r>
    </w:p>
    <w:p w:rsidR="0092378E" w:rsidRPr="008E6009" w:rsidRDefault="0092378E" w:rsidP="0092378E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92378E">
        <w:rPr>
          <w:b/>
          <w:sz w:val="28"/>
          <w:szCs w:val="28"/>
        </w:rPr>
        <w:t>100-90 баллов</w:t>
      </w:r>
      <w:r w:rsidRPr="008E6009">
        <w:rPr>
          <w:sz w:val="28"/>
          <w:szCs w:val="28"/>
        </w:rPr>
        <w:t xml:space="preserve"> - даны исчерпывающие и обоснованные ответы на вопросы, поставленные экзаменационной комиссией, абитуриент демонстрирует глубокие теоретические знания, умение сравнивать и оценивать различные научные подходы, пользоваться современной научной терминологией.</w:t>
      </w:r>
    </w:p>
    <w:p w:rsidR="0092378E" w:rsidRPr="008E6009" w:rsidRDefault="0092378E" w:rsidP="0092378E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92378E">
        <w:rPr>
          <w:b/>
          <w:sz w:val="28"/>
          <w:szCs w:val="28"/>
        </w:rPr>
        <w:t>89-80 баллов</w:t>
      </w:r>
      <w:r w:rsidRPr="008E6009">
        <w:rPr>
          <w:sz w:val="28"/>
          <w:szCs w:val="28"/>
        </w:rPr>
        <w:t xml:space="preserve"> - даны полные, достаточно глубокие и обоснованные ответы на вопросы, поставленные экзаменационной комиссией, абитуриент демонстрирует хорошие знания, умение пользоваться современной научной терминологией.</w:t>
      </w:r>
    </w:p>
    <w:p w:rsidR="0092378E" w:rsidRPr="008E6009" w:rsidRDefault="0092378E" w:rsidP="0092378E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92378E">
        <w:rPr>
          <w:b/>
          <w:sz w:val="28"/>
          <w:szCs w:val="28"/>
        </w:rPr>
        <w:t>79-70 баллов</w:t>
      </w:r>
      <w:r w:rsidRPr="008E6009">
        <w:rPr>
          <w:sz w:val="28"/>
          <w:szCs w:val="28"/>
        </w:rPr>
        <w:t xml:space="preserve"> - даны обоснованные ответы на вопросы, поставленные экзаменационной комиссией, абитуриент демонстрирует хорошие знания.</w:t>
      </w:r>
    </w:p>
    <w:p w:rsidR="0092378E" w:rsidRPr="008E6009" w:rsidRDefault="0092378E" w:rsidP="0092378E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92378E">
        <w:rPr>
          <w:b/>
          <w:sz w:val="28"/>
          <w:szCs w:val="28"/>
        </w:rPr>
        <w:t>69-60 баллов</w:t>
      </w:r>
      <w:r w:rsidRPr="008E6009">
        <w:rPr>
          <w:sz w:val="28"/>
          <w:szCs w:val="28"/>
        </w:rPr>
        <w:t xml:space="preserve"> - даны в целом правильные ответы на вопросы, поставленные экзаменационной комиссией, при этом абитуриент недостаточно аргументирует ответы.</w:t>
      </w:r>
    </w:p>
    <w:p w:rsidR="0092378E" w:rsidRPr="008E6009" w:rsidRDefault="0092378E" w:rsidP="0092378E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92378E">
        <w:rPr>
          <w:b/>
          <w:sz w:val="28"/>
          <w:szCs w:val="28"/>
        </w:rPr>
        <w:t>59-0 баллов</w:t>
      </w:r>
      <w:r w:rsidRPr="008E6009">
        <w:rPr>
          <w:sz w:val="28"/>
          <w:szCs w:val="28"/>
        </w:rPr>
        <w:t xml:space="preserve"> – абитуриент демонстрирует непонимание основного содержания теоретического материала, поверхностность и слабую аргументацию суждений или допущены значительные ошибки.</w:t>
      </w:r>
    </w:p>
    <w:p w:rsidR="007215CC" w:rsidRDefault="007215CC" w:rsidP="007215CC">
      <w:pPr>
        <w:jc w:val="center"/>
        <w:rPr>
          <w:b/>
          <w:sz w:val="28"/>
          <w:szCs w:val="28"/>
        </w:rPr>
      </w:pPr>
    </w:p>
    <w:p w:rsidR="003B414C" w:rsidRPr="00C9233F" w:rsidRDefault="003B414C" w:rsidP="007215CC">
      <w:pPr>
        <w:jc w:val="center"/>
        <w:rPr>
          <w:b/>
          <w:sz w:val="28"/>
          <w:szCs w:val="28"/>
        </w:rPr>
      </w:pPr>
    </w:p>
    <w:p w:rsidR="0092378E" w:rsidRPr="008E6009" w:rsidRDefault="0092378E" w:rsidP="0092378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E6009">
        <w:rPr>
          <w:b/>
          <w:bCs/>
          <w:sz w:val="28"/>
          <w:szCs w:val="28"/>
        </w:rPr>
        <w:t>Вопросы для подготовки к вступительному испытанию</w:t>
      </w:r>
    </w:p>
    <w:p w:rsidR="0092378E" w:rsidRPr="008E6009" w:rsidRDefault="0057376F" w:rsidP="0092378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научных специальностей</w:t>
      </w:r>
    </w:p>
    <w:p w:rsidR="0057376F" w:rsidRDefault="0057376F" w:rsidP="0092378E">
      <w:pPr>
        <w:jc w:val="center"/>
        <w:rPr>
          <w:b/>
          <w:sz w:val="28"/>
          <w:szCs w:val="28"/>
        </w:rPr>
      </w:pPr>
      <w:r w:rsidRPr="0057376F">
        <w:rPr>
          <w:b/>
          <w:sz w:val="28"/>
          <w:szCs w:val="28"/>
        </w:rPr>
        <w:t xml:space="preserve">2.2. Электроника, </w:t>
      </w:r>
      <w:proofErr w:type="spellStart"/>
      <w:r w:rsidRPr="0057376F">
        <w:rPr>
          <w:b/>
          <w:sz w:val="28"/>
          <w:szCs w:val="28"/>
        </w:rPr>
        <w:t>фотоника</w:t>
      </w:r>
      <w:proofErr w:type="spellEnd"/>
      <w:r w:rsidRPr="0057376F">
        <w:rPr>
          <w:b/>
          <w:sz w:val="28"/>
          <w:szCs w:val="28"/>
        </w:rPr>
        <w:t xml:space="preserve">, приборостроение и связь </w:t>
      </w:r>
    </w:p>
    <w:p w:rsidR="0057376F" w:rsidRDefault="0057376F" w:rsidP="0092378E">
      <w:pPr>
        <w:jc w:val="center"/>
        <w:rPr>
          <w:b/>
          <w:sz w:val="28"/>
          <w:szCs w:val="28"/>
        </w:rPr>
      </w:pPr>
    </w:p>
    <w:p w:rsidR="0092378E" w:rsidRPr="008E6009" w:rsidRDefault="0092378E" w:rsidP="009237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Научная специальность:</w:t>
      </w:r>
      <w:r w:rsidR="00764477">
        <w:rPr>
          <w:b/>
          <w:bCs/>
          <w:sz w:val="28"/>
          <w:szCs w:val="28"/>
        </w:rPr>
        <w:t xml:space="preserve"> </w:t>
      </w:r>
      <w:r w:rsidR="0057376F" w:rsidRPr="0057376F">
        <w:rPr>
          <w:sz w:val="28"/>
          <w:szCs w:val="28"/>
        </w:rPr>
        <w:t>2.2.8. Методы и приборы контроля и диагностики материалов, изделий, веществ и природной среды</w:t>
      </w:r>
    </w:p>
    <w:p w:rsidR="007215CC" w:rsidRPr="00C9233F" w:rsidRDefault="007215CC" w:rsidP="007215CC">
      <w:pPr>
        <w:ind w:firstLine="709"/>
        <w:rPr>
          <w:sz w:val="28"/>
          <w:szCs w:val="28"/>
        </w:rPr>
      </w:pPr>
    </w:p>
    <w:p w:rsidR="007215CC" w:rsidRPr="0092378E" w:rsidRDefault="007215CC" w:rsidP="0092378E">
      <w:pPr>
        <w:pStyle w:val="a3"/>
        <w:numPr>
          <w:ilvl w:val="0"/>
          <w:numId w:val="4"/>
        </w:numPr>
        <w:spacing w:before="120"/>
        <w:rPr>
          <w:b/>
          <w:sz w:val="28"/>
          <w:szCs w:val="28"/>
        </w:rPr>
      </w:pPr>
      <w:r w:rsidRPr="0092378E">
        <w:rPr>
          <w:b/>
          <w:sz w:val="28"/>
          <w:szCs w:val="28"/>
        </w:rPr>
        <w:t>Физические основы получения информации</w:t>
      </w:r>
    </w:p>
    <w:p w:rsidR="007215CC" w:rsidRPr="00C9233F" w:rsidRDefault="007215CC" w:rsidP="0092378E">
      <w:pPr>
        <w:spacing w:before="120"/>
        <w:jc w:val="both"/>
        <w:rPr>
          <w:sz w:val="28"/>
          <w:szCs w:val="28"/>
        </w:rPr>
      </w:pPr>
      <w:r w:rsidRPr="00C9233F">
        <w:rPr>
          <w:sz w:val="28"/>
          <w:szCs w:val="28"/>
        </w:rPr>
        <w:t xml:space="preserve">Физические основы измерения механических величин и свойств материалов. Физические основы магнитного контроля. Физические основы оптических измерительных устройств. Физические основы радиационного контроля. Физические основы методов теплового контроля. Физические основы измерения состава и концентрации газов и жидкостей. </w:t>
      </w:r>
    </w:p>
    <w:p w:rsidR="007215CC" w:rsidRPr="0092378E" w:rsidRDefault="007215CC" w:rsidP="0092378E">
      <w:pPr>
        <w:pStyle w:val="a3"/>
        <w:numPr>
          <w:ilvl w:val="0"/>
          <w:numId w:val="4"/>
        </w:numPr>
        <w:spacing w:before="120"/>
        <w:rPr>
          <w:b/>
          <w:sz w:val="28"/>
          <w:szCs w:val="28"/>
        </w:rPr>
      </w:pPr>
      <w:r w:rsidRPr="0092378E">
        <w:rPr>
          <w:b/>
          <w:sz w:val="28"/>
          <w:szCs w:val="28"/>
        </w:rPr>
        <w:t xml:space="preserve">Метрология и метрологическое обеспечение </w:t>
      </w:r>
    </w:p>
    <w:p w:rsidR="007215CC" w:rsidRPr="00C9233F" w:rsidRDefault="007215CC" w:rsidP="0092378E">
      <w:pPr>
        <w:spacing w:before="120"/>
        <w:jc w:val="both"/>
        <w:rPr>
          <w:b/>
          <w:sz w:val="28"/>
          <w:szCs w:val="28"/>
        </w:rPr>
      </w:pPr>
      <w:r w:rsidRPr="00C9233F">
        <w:rPr>
          <w:sz w:val="28"/>
          <w:szCs w:val="28"/>
        </w:rPr>
        <w:t>Предмет и задачи метрологии. Физические величины, единицы величин, системы единиц физических величин. Размерности величин и единиц, анализ размерности. Классификация измерений, виды и методы измерений. Погрешности измерений, классификация погрешностей. Случайные и систематические погрешности. Типовые законы распределения погрешностей измерений. Численные характеристики погрешностей измерений, интервальные характеристики погрешностей. Погрешности прямых, косвенных и совокупных измерений. Классификация средств измерений (СИ). Принципы построения СИ. Типовые структурные схемы СИ и их элементы. Сигналы измерительной информации, временное и спектральное представление сигналов. Преобразование сигналов измерительной информации в СИ. Статические и динамические характеристики СИ, математические модели этих характеристик. Информационные характеристики СИ. Погрешности СИ в статике и динамике. Нормирование метрологических характеристик СИ. Методы повышения точности СИ. Конструктивно-технологические, структурные, алгоритмические и комплексные методы повышения точности СИ. Подготовка измерительного эксперимента. Технические измерения с однократными и многократными наблюдениями. Обработка и представление результатов наблюдений. Оценивание результатов и погрешностей прямых, косвенных и совокупных измерений с многократными и однократными наблюдениями. Метрологическое обеспечение измерений. Закон РФ об обеспечении единства измерений. Государственная система обеспечения единства измерений. Передача размера единиц от эталона к образцовым и рабочим СИ. Градуировка, поверка СИ.</w:t>
      </w:r>
    </w:p>
    <w:p w:rsidR="007215CC" w:rsidRPr="0092378E" w:rsidRDefault="007215CC" w:rsidP="0092378E">
      <w:pPr>
        <w:pStyle w:val="a3"/>
        <w:numPr>
          <w:ilvl w:val="0"/>
          <w:numId w:val="4"/>
        </w:numPr>
        <w:spacing w:before="120"/>
        <w:jc w:val="both"/>
        <w:rPr>
          <w:b/>
          <w:sz w:val="28"/>
          <w:szCs w:val="28"/>
        </w:rPr>
      </w:pPr>
      <w:r w:rsidRPr="0092378E">
        <w:rPr>
          <w:b/>
          <w:sz w:val="28"/>
          <w:szCs w:val="28"/>
        </w:rPr>
        <w:t>Электроника и микропроцессорная техника</w:t>
      </w:r>
    </w:p>
    <w:p w:rsidR="007215CC" w:rsidRPr="00C9233F" w:rsidRDefault="007215CC" w:rsidP="0092378E">
      <w:pPr>
        <w:spacing w:before="120"/>
        <w:jc w:val="both"/>
        <w:rPr>
          <w:sz w:val="28"/>
          <w:szCs w:val="28"/>
        </w:rPr>
      </w:pPr>
      <w:r w:rsidRPr="00C9233F">
        <w:rPr>
          <w:sz w:val="28"/>
          <w:szCs w:val="28"/>
        </w:rPr>
        <w:lastRenderedPageBreak/>
        <w:t xml:space="preserve"> Аналого-цифровое преобразование. Регистры, счетчики (функции устройств, основные параметры). Триггеры. Основные логические операции. Усилители (классификация, основные параметры и характеристики). Источники вторичного электропитания (функциональная схема, основные параметры). Микропроцессоры в измерительной технике и управлении. </w:t>
      </w:r>
    </w:p>
    <w:p w:rsidR="007215CC" w:rsidRPr="0092378E" w:rsidRDefault="007215CC" w:rsidP="0092378E">
      <w:pPr>
        <w:pStyle w:val="a3"/>
        <w:numPr>
          <w:ilvl w:val="0"/>
          <w:numId w:val="4"/>
        </w:numPr>
        <w:spacing w:before="120"/>
        <w:jc w:val="both"/>
        <w:rPr>
          <w:b/>
          <w:sz w:val="28"/>
          <w:szCs w:val="28"/>
        </w:rPr>
      </w:pPr>
      <w:r w:rsidRPr="0092378E">
        <w:rPr>
          <w:b/>
          <w:sz w:val="28"/>
          <w:szCs w:val="28"/>
        </w:rPr>
        <w:t>Основы проектирования приборов и систем</w:t>
      </w:r>
    </w:p>
    <w:p w:rsidR="007215CC" w:rsidRPr="003B414C" w:rsidRDefault="007215CC" w:rsidP="0092378E">
      <w:pPr>
        <w:spacing w:before="120"/>
        <w:jc w:val="both"/>
        <w:rPr>
          <w:b/>
          <w:sz w:val="28"/>
          <w:szCs w:val="28"/>
        </w:rPr>
      </w:pPr>
      <w:r w:rsidRPr="00C9233F">
        <w:rPr>
          <w:sz w:val="28"/>
          <w:szCs w:val="28"/>
        </w:rPr>
        <w:t xml:space="preserve">Классификация приборов: измерительные следящие, информационные </w:t>
      </w:r>
      <w:r w:rsidRPr="003B414C">
        <w:rPr>
          <w:sz w:val="28"/>
          <w:szCs w:val="28"/>
        </w:rPr>
        <w:t>управления. Измерительные сигналы их виды и типы, модели сигналов. Структурно-математические модели процессов в приборах. Преобразование измерительных сигналов в приборах. Прибор как каскад преобразователей. Типы преобразователей и преобразование ими сигналов. Линейные и нелинейные преобразователи. Взаимодействие преобразователей с внешней средой; методы расчета статических и динамических характеристик приборов. Оценка погрешностей, расчет надежности.</w:t>
      </w:r>
    </w:p>
    <w:p w:rsidR="007215CC" w:rsidRPr="003B414C" w:rsidRDefault="007215CC" w:rsidP="0092378E">
      <w:pPr>
        <w:pStyle w:val="a3"/>
        <w:numPr>
          <w:ilvl w:val="0"/>
          <w:numId w:val="4"/>
        </w:numPr>
        <w:spacing w:before="120"/>
        <w:jc w:val="both"/>
        <w:rPr>
          <w:b/>
          <w:sz w:val="28"/>
          <w:szCs w:val="28"/>
        </w:rPr>
      </w:pPr>
      <w:r w:rsidRPr="003B414C">
        <w:rPr>
          <w:b/>
          <w:sz w:val="28"/>
          <w:szCs w:val="28"/>
        </w:rPr>
        <w:t>Методы и средства измерений</w:t>
      </w:r>
    </w:p>
    <w:p w:rsidR="007215CC" w:rsidRPr="003B414C" w:rsidRDefault="007215CC" w:rsidP="0092378E">
      <w:pPr>
        <w:spacing w:before="120"/>
        <w:jc w:val="both"/>
        <w:rPr>
          <w:sz w:val="28"/>
          <w:szCs w:val="28"/>
        </w:rPr>
      </w:pPr>
      <w:r w:rsidRPr="003B414C">
        <w:rPr>
          <w:sz w:val="28"/>
          <w:szCs w:val="28"/>
        </w:rPr>
        <w:t>Электрические измерения физических величин: основные определения и понятия, организация и планирование измерений, методы уменьшения погрешности измерений. Измерение электрических величин: напряжения, силы тока, заряда, параметров электрической цепи, мощности и энергии, частоты, времени, разности фаз. Измерение параметров магнитного поля. Измерение неэлектрических величин электрическими методами: общие сведения, классификация, основные характеристики измерительных преобразователей. Резистивные, электромагнитные, электростатические пьезоэлектрические, тепловые, фотоэлектрические, радиоактивного излучения, электронные и квантовые измерительные преобразователи.</w:t>
      </w:r>
    </w:p>
    <w:p w:rsidR="007215CC" w:rsidRPr="003B414C" w:rsidRDefault="007215CC" w:rsidP="007215CC">
      <w:pPr>
        <w:ind w:firstLine="709"/>
        <w:rPr>
          <w:b/>
          <w:sz w:val="28"/>
          <w:szCs w:val="28"/>
        </w:rPr>
      </w:pPr>
    </w:p>
    <w:p w:rsidR="007215CC" w:rsidRPr="003B414C" w:rsidRDefault="007215CC" w:rsidP="003B414C">
      <w:pPr>
        <w:spacing w:after="200" w:line="276" w:lineRule="auto"/>
        <w:rPr>
          <w:b/>
          <w:bCs/>
          <w:sz w:val="28"/>
          <w:szCs w:val="28"/>
        </w:rPr>
      </w:pPr>
      <w:r w:rsidRPr="003B414C">
        <w:rPr>
          <w:b/>
          <w:bCs/>
          <w:sz w:val="28"/>
          <w:szCs w:val="28"/>
        </w:rPr>
        <w:br w:type="page"/>
      </w:r>
      <w:r w:rsidRPr="003B414C">
        <w:rPr>
          <w:b/>
          <w:bCs/>
          <w:sz w:val="28"/>
          <w:szCs w:val="28"/>
        </w:rPr>
        <w:lastRenderedPageBreak/>
        <w:t>Перечень литературы для подготовки к вступительному экзамену</w:t>
      </w:r>
    </w:p>
    <w:p w:rsidR="0092378E" w:rsidRPr="003B414C" w:rsidRDefault="0092378E" w:rsidP="007215CC">
      <w:pPr>
        <w:rPr>
          <w:b/>
          <w:sz w:val="28"/>
          <w:szCs w:val="28"/>
        </w:rPr>
      </w:pPr>
    </w:p>
    <w:p w:rsidR="007215CC" w:rsidRPr="003B414C" w:rsidRDefault="0092378E" w:rsidP="007215CC">
      <w:pPr>
        <w:rPr>
          <w:b/>
          <w:sz w:val="28"/>
          <w:szCs w:val="28"/>
        </w:rPr>
      </w:pPr>
      <w:r w:rsidRPr="003B414C">
        <w:rPr>
          <w:b/>
          <w:sz w:val="28"/>
          <w:szCs w:val="28"/>
        </w:rPr>
        <w:t>Основная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</w:rPr>
      </w:pPr>
      <w:proofErr w:type="spellStart"/>
      <w:r w:rsidRPr="003B414C">
        <w:rPr>
          <w:bCs/>
          <w:sz w:val="28"/>
          <w:szCs w:val="28"/>
        </w:rPr>
        <w:t>Бекман</w:t>
      </w:r>
      <w:proofErr w:type="spellEnd"/>
      <w:r w:rsidRPr="003B414C">
        <w:rPr>
          <w:bCs/>
          <w:sz w:val="28"/>
          <w:szCs w:val="28"/>
        </w:rPr>
        <w:t xml:space="preserve"> И.Н.</w:t>
      </w:r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Радиохимия в 2 т. Т. 1 Фундаментальная радиохимия: учебник и практикум для академического </w:t>
      </w:r>
      <w:proofErr w:type="spellStart"/>
      <w:r w:rsidRPr="003B414C">
        <w:rPr>
          <w:bCs/>
          <w:sz w:val="28"/>
          <w:szCs w:val="28"/>
        </w:rPr>
        <w:t>бакалавриата</w:t>
      </w:r>
      <w:proofErr w:type="spellEnd"/>
      <w:r w:rsidRPr="003B414C">
        <w:rPr>
          <w:bCs/>
          <w:sz w:val="28"/>
          <w:szCs w:val="28"/>
        </w:rPr>
        <w:t xml:space="preserve">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Издательство </w:t>
      </w:r>
      <w:proofErr w:type="spellStart"/>
      <w:r w:rsidRPr="003B414C">
        <w:rPr>
          <w:bCs/>
          <w:sz w:val="28"/>
          <w:szCs w:val="28"/>
        </w:rPr>
        <w:t>Юрайт</w:t>
      </w:r>
      <w:proofErr w:type="spellEnd"/>
      <w:r w:rsidRPr="003B414C">
        <w:rPr>
          <w:bCs/>
          <w:sz w:val="28"/>
          <w:szCs w:val="28"/>
        </w:rPr>
        <w:t xml:space="preserve">, 2016.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473 с. 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proofErr w:type="spellStart"/>
      <w:r w:rsidRPr="003B414C">
        <w:rPr>
          <w:bCs/>
          <w:sz w:val="28"/>
          <w:szCs w:val="28"/>
        </w:rPr>
        <w:t>Бекман</w:t>
      </w:r>
      <w:proofErr w:type="spellEnd"/>
      <w:r w:rsidRPr="003B414C">
        <w:rPr>
          <w:bCs/>
          <w:sz w:val="28"/>
          <w:szCs w:val="28"/>
        </w:rPr>
        <w:t xml:space="preserve"> И Н.</w:t>
      </w:r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Радиохимия в 2 т. Т. 2. Прикладная радиохимия и радиационная безопасность: учебник и практикум для академического </w:t>
      </w:r>
      <w:proofErr w:type="spellStart"/>
      <w:r w:rsidRPr="003B414C">
        <w:rPr>
          <w:bCs/>
          <w:sz w:val="28"/>
          <w:szCs w:val="28"/>
        </w:rPr>
        <w:t>бакалавриата</w:t>
      </w:r>
      <w:proofErr w:type="spellEnd"/>
      <w:r w:rsidRPr="003B414C">
        <w:rPr>
          <w:bCs/>
          <w:sz w:val="28"/>
          <w:szCs w:val="28"/>
        </w:rPr>
        <w:t xml:space="preserve">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Издательство </w:t>
      </w:r>
      <w:proofErr w:type="spellStart"/>
      <w:r w:rsidRPr="003B414C">
        <w:rPr>
          <w:bCs/>
          <w:sz w:val="28"/>
          <w:szCs w:val="28"/>
        </w:rPr>
        <w:t>Юрайт</w:t>
      </w:r>
      <w:proofErr w:type="spellEnd"/>
      <w:r w:rsidRPr="003B414C">
        <w:rPr>
          <w:bCs/>
          <w:sz w:val="28"/>
          <w:szCs w:val="28"/>
        </w:rPr>
        <w:t xml:space="preserve">, 2016.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386 с.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 xml:space="preserve">Григорьев В.А. Газоразрядные детекторы элементарных частиц: учебное пособие для вузов.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дан.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НИЯУ МИФИ, 2012.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112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5" w:history="1">
        <w:r w:rsidR="00764477" w:rsidRPr="003B414C">
          <w:rPr>
            <w:rStyle w:val="a4"/>
            <w:bCs/>
            <w:sz w:val="28"/>
            <w:szCs w:val="28"/>
          </w:rPr>
          <w:t>http://e.lanbook.com/book/75929</w:t>
        </w:r>
      </w:hyperlink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 xml:space="preserve">Демина Л.Н. Методы и средства измерений, испытаний и контроля: учебное пособие для вузов.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дан.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НИЯУ МИФИ, 2010.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292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6" w:history="1">
        <w:r w:rsidR="00764477" w:rsidRPr="003B414C">
          <w:rPr>
            <w:rStyle w:val="a4"/>
            <w:bCs/>
            <w:sz w:val="28"/>
            <w:szCs w:val="28"/>
          </w:rPr>
          <w:t>http://e.lanbook.com/book/75967</w:t>
        </w:r>
      </w:hyperlink>
      <w:r w:rsidR="00764477"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 xml:space="preserve">Елохин А.П. Автоматизированные системы контроля радиационной обстановки окружающей среды: учебное пособие для вузов.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дан.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НИЯУ МИФИ, 2012.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316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7" w:history="1">
        <w:r w:rsidR="00764477" w:rsidRPr="003B414C">
          <w:rPr>
            <w:rStyle w:val="a4"/>
            <w:bCs/>
            <w:sz w:val="28"/>
            <w:szCs w:val="28"/>
          </w:rPr>
          <w:t>http://e.lanbook.com/book/75708</w:t>
        </w:r>
      </w:hyperlink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3B414C">
        <w:rPr>
          <w:sz w:val="28"/>
          <w:szCs w:val="28"/>
        </w:rPr>
        <w:t>Жебентяев</w:t>
      </w:r>
      <w:proofErr w:type="spellEnd"/>
      <w:r w:rsidRPr="003B414C">
        <w:rPr>
          <w:sz w:val="28"/>
          <w:szCs w:val="28"/>
        </w:rPr>
        <w:t xml:space="preserve"> А.И., Жерносек А.К., </w:t>
      </w:r>
      <w:proofErr w:type="spellStart"/>
      <w:r w:rsidRPr="003B414C">
        <w:rPr>
          <w:sz w:val="28"/>
          <w:szCs w:val="28"/>
        </w:rPr>
        <w:t>Талуть</w:t>
      </w:r>
      <w:proofErr w:type="spellEnd"/>
      <w:r w:rsidRPr="003B414C">
        <w:rPr>
          <w:sz w:val="28"/>
          <w:szCs w:val="28"/>
        </w:rPr>
        <w:t xml:space="preserve"> И.Е. Аналитическая химия. Химические методы анализа: учебное пособие для ВПО. – Изд-во: Новое знание, 2011. – 542 с. [Электронный ресурс] ЭБС «Издательство «Лань». URL: </w:t>
      </w:r>
      <w:hyperlink r:id="rId8" w:history="1">
        <w:r w:rsidRPr="003B414C">
          <w:rPr>
            <w:sz w:val="28"/>
            <w:szCs w:val="28"/>
          </w:rPr>
          <w:t>http://e.lanbook.com</w:t>
        </w:r>
      </w:hyperlink>
      <w:r w:rsidR="00764477" w:rsidRPr="003B414C">
        <w:rPr>
          <w:sz w:val="28"/>
          <w:szCs w:val="28"/>
        </w:rPr>
        <w:t xml:space="preserve">   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 xml:space="preserve">Золотов Ю.А. Введение в аналитическую химию.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дан.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Издательство "Лаборатория знаний", 2016.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266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9" w:history="1">
        <w:r w:rsidR="00764477" w:rsidRPr="003B414C">
          <w:rPr>
            <w:rStyle w:val="a4"/>
            <w:bCs/>
            <w:sz w:val="28"/>
            <w:szCs w:val="28"/>
          </w:rPr>
          <w:t>http://e.lanbook.com/book/84079</w:t>
        </w:r>
      </w:hyperlink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proofErr w:type="spellStart"/>
      <w:r w:rsidRPr="003B414C">
        <w:rPr>
          <w:bCs/>
          <w:sz w:val="28"/>
          <w:szCs w:val="28"/>
        </w:rPr>
        <w:t>Кайнова</w:t>
      </w:r>
      <w:proofErr w:type="spellEnd"/>
      <w:r w:rsidRPr="003B414C">
        <w:rPr>
          <w:bCs/>
          <w:sz w:val="28"/>
          <w:szCs w:val="28"/>
        </w:rPr>
        <w:t xml:space="preserve"> В.Н., Гребнева Т.Н., Тесленко Е.В., Куликова Е.А. Метрология, стандартизация и сертификация. Практикум.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дан.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СПб.: Лань, 2015.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368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10" w:history="1">
        <w:r w:rsidR="00764477" w:rsidRPr="003B414C">
          <w:rPr>
            <w:rStyle w:val="a4"/>
            <w:bCs/>
            <w:sz w:val="28"/>
            <w:szCs w:val="28"/>
          </w:rPr>
          <w:t>http://e.lanbook.com/book/61361</w:t>
        </w:r>
      </w:hyperlink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>Королев С.А.,</w:t>
      </w:r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Михеев В.П. Датчики и детекторы физико-энергетических установок: учебное пособие для вузов.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дан.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НИЯУ МИФИ, 2011.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232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11" w:history="1">
        <w:r w:rsidR="00764477" w:rsidRPr="003B414C">
          <w:rPr>
            <w:rStyle w:val="a4"/>
            <w:bCs/>
            <w:sz w:val="28"/>
            <w:szCs w:val="28"/>
          </w:rPr>
          <w:t>http://e.lanbook.com/book/75706</w:t>
        </w:r>
      </w:hyperlink>
      <w:r w:rsidR="00764477"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proofErr w:type="spellStart"/>
      <w:r w:rsidRPr="003B414C">
        <w:rPr>
          <w:bCs/>
          <w:sz w:val="28"/>
          <w:szCs w:val="28"/>
        </w:rPr>
        <w:t>Лебухов</w:t>
      </w:r>
      <w:proofErr w:type="spellEnd"/>
      <w:r w:rsidRPr="003B414C">
        <w:rPr>
          <w:bCs/>
          <w:sz w:val="28"/>
          <w:szCs w:val="28"/>
        </w:rPr>
        <w:t xml:space="preserve"> В.И., </w:t>
      </w:r>
      <w:proofErr w:type="spellStart"/>
      <w:r w:rsidRPr="003B414C">
        <w:rPr>
          <w:bCs/>
          <w:sz w:val="28"/>
          <w:szCs w:val="28"/>
        </w:rPr>
        <w:t>Окара</w:t>
      </w:r>
      <w:proofErr w:type="spellEnd"/>
      <w:r w:rsidRPr="003B414C">
        <w:rPr>
          <w:bCs/>
          <w:sz w:val="28"/>
          <w:szCs w:val="28"/>
        </w:rPr>
        <w:t xml:space="preserve"> А.И., </w:t>
      </w:r>
      <w:proofErr w:type="spellStart"/>
      <w:r w:rsidRPr="003B414C">
        <w:rPr>
          <w:bCs/>
          <w:sz w:val="28"/>
          <w:szCs w:val="28"/>
        </w:rPr>
        <w:t>Павлюченкова</w:t>
      </w:r>
      <w:proofErr w:type="spellEnd"/>
      <w:r w:rsidRPr="003B414C">
        <w:rPr>
          <w:bCs/>
          <w:sz w:val="28"/>
          <w:szCs w:val="28"/>
        </w:rPr>
        <w:t xml:space="preserve"> Л.П. Физико-химические методы исследования. [Электронный ресурс]</w:t>
      </w:r>
      <w:r w:rsidR="00764477" w:rsidRPr="003B414C">
        <w:rPr>
          <w:bCs/>
          <w:sz w:val="28"/>
          <w:szCs w:val="28"/>
        </w:rPr>
        <w:t xml:space="preserve"> 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дан.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СПб.: Лань, 2012.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480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12" w:history="1">
        <w:r w:rsidR="00764477" w:rsidRPr="003B414C">
          <w:rPr>
            <w:rStyle w:val="a4"/>
            <w:bCs/>
            <w:sz w:val="28"/>
            <w:szCs w:val="28"/>
          </w:rPr>
          <w:t>http://e.lanbook.com/book/4543</w:t>
        </w:r>
      </w:hyperlink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 xml:space="preserve">Мелентьев В.С., Батищев В.И. </w:t>
      </w:r>
      <w:proofErr w:type="spellStart"/>
      <w:r w:rsidRPr="003B414C">
        <w:rPr>
          <w:bCs/>
          <w:sz w:val="28"/>
          <w:szCs w:val="28"/>
        </w:rPr>
        <w:t>Аппроксимационные</w:t>
      </w:r>
      <w:proofErr w:type="spellEnd"/>
      <w:r w:rsidRPr="003B414C">
        <w:rPr>
          <w:bCs/>
          <w:sz w:val="28"/>
          <w:szCs w:val="28"/>
        </w:rPr>
        <w:t xml:space="preserve"> методы и средства измерения параметров двухполюсных электрических цепей.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дан.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</w:t>
      </w:r>
      <w:proofErr w:type="spellStart"/>
      <w:r w:rsidRPr="003B414C">
        <w:rPr>
          <w:bCs/>
          <w:sz w:val="28"/>
          <w:szCs w:val="28"/>
        </w:rPr>
        <w:t>Физматлит</w:t>
      </w:r>
      <w:proofErr w:type="spellEnd"/>
      <w:r w:rsidRPr="003B414C">
        <w:rPr>
          <w:bCs/>
          <w:sz w:val="28"/>
          <w:szCs w:val="28"/>
        </w:rPr>
        <w:t xml:space="preserve">, 2012.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195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13" w:history="1">
        <w:r w:rsidR="00764477" w:rsidRPr="003B414C">
          <w:rPr>
            <w:rStyle w:val="a4"/>
            <w:bCs/>
            <w:sz w:val="28"/>
            <w:szCs w:val="28"/>
          </w:rPr>
          <w:t>http://e.lanbook.com/book/48294</w:t>
        </w:r>
      </w:hyperlink>
      <w:r w:rsidR="00764477"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B414C">
        <w:rPr>
          <w:sz w:val="28"/>
          <w:szCs w:val="28"/>
        </w:rPr>
        <w:t>Микилева</w:t>
      </w:r>
      <w:proofErr w:type="spellEnd"/>
      <w:r w:rsidRPr="003B414C">
        <w:rPr>
          <w:sz w:val="28"/>
          <w:szCs w:val="28"/>
        </w:rPr>
        <w:t xml:space="preserve"> Г.Н. </w:t>
      </w:r>
      <w:proofErr w:type="spellStart"/>
      <w:r w:rsidRPr="003B414C">
        <w:rPr>
          <w:sz w:val="28"/>
          <w:szCs w:val="28"/>
        </w:rPr>
        <w:t>Мельченко</w:t>
      </w:r>
      <w:proofErr w:type="spellEnd"/>
      <w:r w:rsidRPr="003B414C">
        <w:rPr>
          <w:sz w:val="28"/>
          <w:szCs w:val="28"/>
        </w:rPr>
        <w:t xml:space="preserve"> Г.Г. </w:t>
      </w:r>
      <w:proofErr w:type="spellStart"/>
      <w:r w:rsidRPr="003B414C">
        <w:rPr>
          <w:sz w:val="28"/>
          <w:szCs w:val="28"/>
        </w:rPr>
        <w:t>Юнникова</w:t>
      </w:r>
      <w:proofErr w:type="spellEnd"/>
      <w:r w:rsidRPr="003B414C">
        <w:rPr>
          <w:sz w:val="28"/>
          <w:szCs w:val="28"/>
        </w:rPr>
        <w:t xml:space="preserve"> Н.В. Аналитическая химия. Электрохимические методы анализа: учебное пособие для ВПО.</w:t>
      </w:r>
      <w:r w:rsidR="00764477" w:rsidRPr="003B414C">
        <w:rPr>
          <w:sz w:val="28"/>
          <w:szCs w:val="28"/>
        </w:rPr>
        <w:t xml:space="preserve"> – </w:t>
      </w:r>
      <w:r w:rsidRPr="003B414C">
        <w:rPr>
          <w:sz w:val="28"/>
          <w:szCs w:val="28"/>
        </w:rPr>
        <w:t xml:space="preserve">Изд-во: </w:t>
      </w:r>
      <w:proofErr w:type="spellStart"/>
      <w:r w:rsidRPr="003B414C">
        <w:rPr>
          <w:sz w:val="28"/>
          <w:szCs w:val="28"/>
        </w:rPr>
        <w:lastRenderedPageBreak/>
        <w:t>КемТИПП</w:t>
      </w:r>
      <w:proofErr w:type="spellEnd"/>
      <w:r w:rsidRPr="003B414C">
        <w:rPr>
          <w:sz w:val="28"/>
          <w:szCs w:val="28"/>
        </w:rPr>
        <w:t>, 2010.</w:t>
      </w:r>
      <w:r w:rsidR="00764477" w:rsidRPr="003B414C">
        <w:rPr>
          <w:sz w:val="28"/>
          <w:szCs w:val="28"/>
        </w:rPr>
        <w:t xml:space="preserve"> – </w:t>
      </w:r>
      <w:r w:rsidRPr="003B414C">
        <w:rPr>
          <w:sz w:val="28"/>
          <w:szCs w:val="28"/>
        </w:rPr>
        <w:t xml:space="preserve">184 с. </w:t>
      </w:r>
      <w:r w:rsidR="00764477" w:rsidRPr="003B414C">
        <w:rPr>
          <w:sz w:val="28"/>
          <w:szCs w:val="28"/>
        </w:rPr>
        <w:t xml:space="preserve">– </w:t>
      </w:r>
      <w:r w:rsidRPr="003B414C">
        <w:rPr>
          <w:sz w:val="28"/>
          <w:szCs w:val="28"/>
        </w:rPr>
        <w:t xml:space="preserve">[Электронный ресурс] ЭБС «Издательство «Лань». URL: </w:t>
      </w:r>
      <w:hyperlink r:id="rId14" w:history="1">
        <w:r w:rsidRPr="003B414C">
          <w:rPr>
            <w:sz w:val="28"/>
            <w:szCs w:val="28"/>
          </w:rPr>
          <w:t>http://e.lanbook.com/</w:t>
        </w:r>
      </w:hyperlink>
      <w:r w:rsidR="00764477" w:rsidRPr="003B414C">
        <w:rPr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B414C">
        <w:rPr>
          <w:sz w:val="28"/>
          <w:szCs w:val="28"/>
        </w:rPr>
        <w:t>Седалищев</w:t>
      </w:r>
      <w:proofErr w:type="spellEnd"/>
      <w:r w:rsidRPr="003B414C">
        <w:rPr>
          <w:sz w:val="28"/>
          <w:szCs w:val="28"/>
        </w:rPr>
        <w:t xml:space="preserve"> В.Н. Физические основы получения информации: учебное пособие / </w:t>
      </w:r>
      <w:proofErr w:type="spellStart"/>
      <w:r w:rsidRPr="003B414C">
        <w:rPr>
          <w:sz w:val="28"/>
          <w:szCs w:val="28"/>
        </w:rPr>
        <w:t>Алт</w:t>
      </w:r>
      <w:proofErr w:type="spellEnd"/>
      <w:r w:rsidRPr="003B414C">
        <w:rPr>
          <w:sz w:val="28"/>
          <w:szCs w:val="28"/>
        </w:rPr>
        <w:t xml:space="preserve">. гос. </w:t>
      </w:r>
      <w:proofErr w:type="spellStart"/>
      <w:r w:rsidRPr="003B414C">
        <w:rPr>
          <w:sz w:val="28"/>
          <w:szCs w:val="28"/>
        </w:rPr>
        <w:t>техн</w:t>
      </w:r>
      <w:proofErr w:type="spellEnd"/>
      <w:r w:rsidRPr="003B414C">
        <w:rPr>
          <w:sz w:val="28"/>
          <w:szCs w:val="28"/>
        </w:rPr>
        <w:t xml:space="preserve">. ун-т им И.И. Ползунова. – Барнаул: Изд-во </w:t>
      </w:r>
      <w:proofErr w:type="spellStart"/>
      <w:r w:rsidRPr="003B414C">
        <w:rPr>
          <w:sz w:val="28"/>
          <w:szCs w:val="28"/>
        </w:rPr>
        <w:t>АлтГТУ</w:t>
      </w:r>
      <w:proofErr w:type="spellEnd"/>
      <w:r w:rsidRPr="003B414C">
        <w:rPr>
          <w:sz w:val="28"/>
          <w:szCs w:val="28"/>
        </w:rPr>
        <w:t xml:space="preserve">, 2012. </w:t>
      </w:r>
      <w:r w:rsidR="00764477" w:rsidRPr="003B414C">
        <w:rPr>
          <w:sz w:val="28"/>
          <w:szCs w:val="28"/>
        </w:rPr>
        <w:t>–</w:t>
      </w:r>
      <w:r w:rsidRPr="003B414C">
        <w:rPr>
          <w:sz w:val="28"/>
          <w:szCs w:val="28"/>
        </w:rPr>
        <w:t xml:space="preserve"> Ч.1 Современные фундаментальные и прикладные исследования в приборостроении. – 314 с.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proofErr w:type="spellStart"/>
      <w:r w:rsidRPr="003B414C">
        <w:rPr>
          <w:bCs/>
          <w:sz w:val="28"/>
          <w:szCs w:val="28"/>
        </w:rPr>
        <w:t>Смагунова</w:t>
      </w:r>
      <w:proofErr w:type="spellEnd"/>
      <w:r w:rsidRPr="003B414C">
        <w:rPr>
          <w:bCs/>
          <w:sz w:val="28"/>
          <w:szCs w:val="28"/>
        </w:rPr>
        <w:t xml:space="preserve"> А.Н., Пашкова Г.В., Белых Л.И. Математическое планирование эксперимента в методических исследованиях аналитической химии.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дан.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СПб.: Лань, 2017.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120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15" w:history="1">
        <w:r w:rsidR="00764477" w:rsidRPr="003B414C">
          <w:rPr>
            <w:rStyle w:val="a4"/>
            <w:bCs/>
            <w:sz w:val="28"/>
            <w:szCs w:val="28"/>
          </w:rPr>
          <w:t>http://e.lanbook.com/book/92955</w:t>
        </w:r>
      </w:hyperlink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 xml:space="preserve">Смирнов Ю.А., Соколов С.В., Титов Е.В. Основы микроэлектроники и микропроцессорной техники.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дан.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СПб.: Лань, 2013.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496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16" w:history="1">
        <w:r w:rsidR="00764477" w:rsidRPr="003B414C">
          <w:rPr>
            <w:rStyle w:val="a4"/>
            <w:bCs/>
            <w:sz w:val="28"/>
            <w:szCs w:val="28"/>
          </w:rPr>
          <w:t>http://e.lanbook.com/book/12948</w:t>
        </w:r>
      </w:hyperlink>
      <w:r w:rsidR="00764477" w:rsidRPr="003B414C">
        <w:rPr>
          <w:bCs/>
          <w:sz w:val="28"/>
          <w:szCs w:val="28"/>
        </w:rPr>
        <w:t xml:space="preserve"> </w:t>
      </w:r>
    </w:p>
    <w:p w:rsidR="00D10163" w:rsidRPr="003B414C" w:rsidRDefault="00D10163" w:rsidP="00D101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 xml:space="preserve">Трошин В.С. Характеристики радионуклидов для градуировки гамма-спектрометров: учебное пособие для вузов. [Электронный ресурс]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дан.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М.: НИЯУ МИФИ, 2011.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104 с. </w:t>
      </w:r>
      <w:r w:rsidR="00764477" w:rsidRPr="003B414C">
        <w:rPr>
          <w:bCs/>
          <w:sz w:val="28"/>
          <w:szCs w:val="28"/>
        </w:rPr>
        <w:t>–</w:t>
      </w:r>
      <w:r w:rsidRPr="003B414C">
        <w:rPr>
          <w:bCs/>
          <w:sz w:val="28"/>
          <w:szCs w:val="28"/>
        </w:rPr>
        <w:t xml:space="preserve"> Режим доступа: </w:t>
      </w:r>
      <w:hyperlink r:id="rId17" w:history="1">
        <w:r w:rsidR="00764477" w:rsidRPr="003B414C">
          <w:rPr>
            <w:rStyle w:val="a4"/>
            <w:bCs/>
            <w:sz w:val="28"/>
            <w:szCs w:val="28"/>
          </w:rPr>
          <w:t>http://e.lanbook.com/book/75917</w:t>
        </w:r>
      </w:hyperlink>
      <w:r w:rsidR="00764477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</w:t>
      </w:r>
    </w:p>
    <w:p w:rsidR="00817578" w:rsidRPr="003B414C" w:rsidRDefault="00817578" w:rsidP="0092378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92378E" w:rsidRPr="003B414C" w:rsidRDefault="0092378E" w:rsidP="0092378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3B414C">
        <w:rPr>
          <w:rFonts w:eastAsia="Calibri"/>
          <w:b/>
          <w:bCs/>
          <w:sz w:val="28"/>
          <w:szCs w:val="28"/>
          <w:lang w:eastAsia="en-US"/>
        </w:rPr>
        <w:t>Дополнительная</w:t>
      </w:r>
    </w:p>
    <w:p w:rsidR="00764477" w:rsidRPr="003B414C" w:rsidRDefault="00764477" w:rsidP="007644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414C">
        <w:rPr>
          <w:iCs/>
          <w:sz w:val="28"/>
          <w:szCs w:val="28"/>
        </w:rPr>
        <w:t xml:space="preserve">Басова Е.М., Иванов В.М. </w:t>
      </w:r>
      <w:hyperlink r:id="rId18" w:history="1">
        <w:r w:rsidRPr="003B414C">
          <w:rPr>
            <w:bCs/>
            <w:sz w:val="28"/>
            <w:szCs w:val="28"/>
          </w:rPr>
          <w:t>Современное состояние высокоэффективной жидкостной хроматографии полициклических ароматических углеводородов</w:t>
        </w:r>
      </w:hyperlink>
      <w:r w:rsidRPr="003B414C">
        <w:rPr>
          <w:bCs/>
          <w:sz w:val="28"/>
          <w:szCs w:val="28"/>
        </w:rPr>
        <w:t xml:space="preserve"> </w:t>
      </w:r>
      <w:r w:rsidRPr="003B414C">
        <w:rPr>
          <w:sz w:val="28"/>
          <w:szCs w:val="28"/>
        </w:rPr>
        <w:t xml:space="preserve">// </w:t>
      </w:r>
      <w:hyperlink r:id="rId19" w:history="1">
        <w:r w:rsidRPr="003B414C">
          <w:rPr>
            <w:sz w:val="28"/>
            <w:szCs w:val="28"/>
          </w:rPr>
          <w:t>Вестник Московского университета. Серия 2: Химия</w:t>
        </w:r>
      </w:hyperlink>
      <w:r w:rsidRPr="003B414C">
        <w:rPr>
          <w:sz w:val="28"/>
          <w:szCs w:val="28"/>
        </w:rPr>
        <w:t xml:space="preserve">. 2011. Т. 52. </w:t>
      </w:r>
      <w:hyperlink r:id="rId20" w:history="1">
        <w:r w:rsidRPr="003B414C">
          <w:rPr>
            <w:sz w:val="28"/>
            <w:szCs w:val="28"/>
          </w:rPr>
          <w:t>№ 3</w:t>
        </w:r>
      </w:hyperlink>
      <w:r w:rsidRPr="003B414C">
        <w:rPr>
          <w:sz w:val="28"/>
          <w:szCs w:val="28"/>
        </w:rPr>
        <w:t xml:space="preserve">. С. 163-174. </w:t>
      </w:r>
      <w:r w:rsidRPr="003B414C">
        <w:rPr>
          <w:bCs/>
          <w:sz w:val="28"/>
          <w:szCs w:val="28"/>
        </w:rPr>
        <w:t xml:space="preserve">[Электронный ресурс] </w:t>
      </w:r>
      <w:r w:rsidRPr="003B414C">
        <w:rPr>
          <w:sz w:val="28"/>
          <w:szCs w:val="28"/>
        </w:rPr>
        <w:t xml:space="preserve">Научная электронная библиотека – </w:t>
      </w:r>
      <w:hyperlink r:id="rId21" w:history="1">
        <w:r w:rsidRPr="003B414C">
          <w:rPr>
            <w:rStyle w:val="a4"/>
            <w:sz w:val="28"/>
            <w:szCs w:val="28"/>
          </w:rPr>
          <w:t>http://elibrary.ru/</w:t>
        </w:r>
      </w:hyperlink>
      <w:r w:rsidRPr="003B414C">
        <w:rPr>
          <w:sz w:val="28"/>
          <w:szCs w:val="28"/>
        </w:rPr>
        <w:t xml:space="preserve"> </w:t>
      </w:r>
      <w:r w:rsidRPr="003B414C">
        <w:rPr>
          <w:rStyle w:val="a4"/>
          <w:color w:val="auto"/>
          <w:sz w:val="28"/>
          <w:szCs w:val="28"/>
          <w:u w:val="none"/>
        </w:rPr>
        <w:t xml:space="preserve"> (о</w:t>
      </w:r>
      <w:r w:rsidRPr="003B414C">
        <w:rPr>
          <w:bCs/>
          <w:sz w:val="28"/>
          <w:szCs w:val="28"/>
        </w:rPr>
        <w:t>ткрытый доступ)</w:t>
      </w:r>
    </w:p>
    <w:p w:rsidR="00764477" w:rsidRPr="003B414C" w:rsidRDefault="00764477" w:rsidP="007644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>Гуров Ю.Б., Чернышев Б.А. Телескопические полупроводниковые детекторы для ускорительных экспериментов: учебное пособие для вузов. [Электронный ресурс] –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дан. – М.: НИЯУ МИФИ, 2012. – 96 с. – Режим доступа: </w:t>
      </w:r>
      <w:hyperlink r:id="rId22" w:history="1">
        <w:r w:rsidR="00E13AA0" w:rsidRPr="003B414C">
          <w:rPr>
            <w:rStyle w:val="a4"/>
            <w:bCs/>
            <w:sz w:val="28"/>
            <w:szCs w:val="28"/>
          </w:rPr>
          <w:t>http://e.lanbook.com/book/75932</w:t>
        </w:r>
      </w:hyperlink>
      <w:r w:rsidR="00E13AA0" w:rsidRPr="003B414C">
        <w:rPr>
          <w:bCs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</w:t>
      </w:r>
    </w:p>
    <w:p w:rsidR="00764477" w:rsidRPr="003B414C" w:rsidRDefault="00764477" w:rsidP="007644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B414C">
        <w:rPr>
          <w:sz w:val="28"/>
          <w:szCs w:val="28"/>
        </w:rPr>
        <w:t>Жебентяев</w:t>
      </w:r>
      <w:proofErr w:type="spellEnd"/>
      <w:r w:rsidRPr="003B414C">
        <w:rPr>
          <w:sz w:val="28"/>
          <w:szCs w:val="28"/>
        </w:rPr>
        <w:t xml:space="preserve"> А.И., Жерносек А.К., </w:t>
      </w:r>
      <w:proofErr w:type="spellStart"/>
      <w:r w:rsidRPr="003B414C">
        <w:rPr>
          <w:sz w:val="28"/>
          <w:szCs w:val="28"/>
        </w:rPr>
        <w:t>Талуть</w:t>
      </w:r>
      <w:proofErr w:type="spellEnd"/>
      <w:r w:rsidRPr="003B414C">
        <w:rPr>
          <w:sz w:val="28"/>
          <w:szCs w:val="28"/>
        </w:rPr>
        <w:t xml:space="preserve"> И.Е. Аналитическая химия. Химические методы анализа: учебное пособие для ВПО. – Изд-во: Новое знание, 2011. – 542 с. [Электронный ресурс] ЭБС «Издательство «Лань». URL: </w:t>
      </w:r>
      <w:hyperlink r:id="rId23" w:history="1">
        <w:r w:rsidRPr="003B414C">
          <w:rPr>
            <w:sz w:val="28"/>
            <w:szCs w:val="28"/>
          </w:rPr>
          <w:t>http://e.lanbook.com/</w:t>
        </w:r>
      </w:hyperlink>
      <w:r w:rsidR="00E13AA0" w:rsidRPr="003B414C">
        <w:rPr>
          <w:sz w:val="28"/>
          <w:szCs w:val="28"/>
        </w:rPr>
        <w:t xml:space="preserve"> </w:t>
      </w:r>
      <w:r w:rsidRPr="003B414C">
        <w:rPr>
          <w:sz w:val="28"/>
          <w:szCs w:val="28"/>
        </w:rPr>
        <w:t xml:space="preserve"> </w:t>
      </w:r>
    </w:p>
    <w:p w:rsidR="00764477" w:rsidRPr="003B414C" w:rsidRDefault="00764477" w:rsidP="00764477">
      <w:pPr>
        <w:pStyle w:val="Style95"/>
        <w:numPr>
          <w:ilvl w:val="0"/>
          <w:numId w:val="5"/>
        </w:numPr>
        <w:spacing w:line="240" w:lineRule="auto"/>
        <w:jc w:val="both"/>
        <w:rPr>
          <w:bCs/>
          <w:sz w:val="28"/>
          <w:szCs w:val="28"/>
        </w:rPr>
      </w:pPr>
      <w:r w:rsidRPr="003B414C">
        <w:rPr>
          <w:bCs/>
          <w:iCs/>
          <w:sz w:val="28"/>
          <w:szCs w:val="28"/>
        </w:rPr>
        <w:t xml:space="preserve">Кузнецов В.В. </w:t>
      </w:r>
      <w:r w:rsidRPr="003B414C">
        <w:rPr>
          <w:bCs/>
          <w:sz w:val="28"/>
          <w:szCs w:val="28"/>
        </w:rPr>
        <w:t>Современные методы элементного химического анализа в курсе аналитической химии // Успехи в химии и химической технологии. 2014. Т. 28. № 9 (158). С. 95-98.</w:t>
      </w:r>
      <w:r w:rsidRPr="003B414C">
        <w:rPr>
          <w:rFonts w:eastAsia="Calibri"/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[Электронный ресурс] </w:t>
      </w:r>
      <w:r w:rsidRPr="003B414C">
        <w:rPr>
          <w:sz w:val="28"/>
          <w:szCs w:val="28"/>
        </w:rPr>
        <w:t xml:space="preserve">Научная электронная библиотека – </w:t>
      </w:r>
      <w:hyperlink r:id="rId24" w:history="1">
        <w:r w:rsidR="00E13AA0" w:rsidRPr="003B414C">
          <w:rPr>
            <w:rStyle w:val="a4"/>
            <w:sz w:val="28"/>
            <w:szCs w:val="28"/>
          </w:rPr>
          <w:t>http://elibrary.ru/</w:t>
        </w:r>
      </w:hyperlink>
      <w:r w:rsidR="00E13AA0" w:rsidRPr="003B414C">
        <w:rPr>
          <w:sz w:val="28"/>
          <w:szCs w:val="28"/>
        </w:rPr>
        <w:t xml:space="preserve"> </w:t>
      </w:r>
      <w:r w:rsidRPr="003B414C">
        <w:rPr>
          <w:bCs/>
          <w:sz w:val="28"/>
          <w:szCs w:val="28"/>
        </w:rPr>
        <w:t xml:space="preserve"> (открытый доступ)</w:t>
      </w:r>
    </w:p>
    <w:p w:rsidR="00764477" w:rsidRPr="003B414C" w:rsidRDefault="00764477" w:rsidP="00764477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B414C">
        <w:rPr>
          <w:sz w:val="28"/>
          <w:szCs w:val="28"/>
        </w:rPr>
        <w:t>Микилева</w:t>
      </w:r>
      <w:proofErr w:type="spellEnd"/>
      <w:r w:rsidRPr="003B414C">
        <w:rPr>
          <w:sz w:val="28"/>
          <w:szCs w:val="28"/>
        </w:rPr>
        <w:t xml:space="preserve"> Г.Н., </w:t>
      </w:r>
      <w:proofErr w:type="spellStart"/>
      <w:r w:rsidRPr="003B414C">
        <w:rPr>
          <w:sz w:val="28"/>
          <w:szCs w:val="28"/>
        </w:rPr>
        <w:t>Мельченко</w:t>
      </w:r>
      <w:proofErr w:type="spellEnd"/>
      <w:r w:rsidRPr="003B414C">
        <w:rPr>
          <w:sz w:val="28"/>
          <w:szCs w:val="28"/>
        </w:rPr>
        <w:t xml:space="preserve"> Г.Г., </w:t>
      </w:r>
      <w:proofErr w:type="spellStart"/>
      <w:r w:rsidRPr="003B414C">
        <w:rPr>
          <w:sz w:val="28"/>
          <w:szCs w:val="28"/>
        </w:rPr>
        <w:t>Юнникова</w:t>
      </w:r>
      <w:proofErr w:type="spellEnd"/>
      <w:r w:rsidRPr="003B414C">
        <w:rPr>
          <w:sz w:val="28"/>
          <w:szCs w:val="28"/>
        </w:rPr>
        <w:t xml:space="preserve"> Н.В. Аналитическая химия. Электрохимические методы анализа: учебное пособие для ВПО. – Изд-во: </w:t>
      </w:r>
      <w:proofErr w:type="spellStart"/>
      <w:r w:rsidRPr="003B414C">
        <w:rPr>
          <w:sz w:val="28"/>
          <w:szCs w:val="28"/>
        </w:rPr>
        <w:t>КемТИПП</w:t>
      </w:r>
      <w:proofErr w:type="spellEnd"/>
      <w:r w:rsidRPr="003B414C">
        <w:rPr>
          <w:sz w:val="28"/>
          <w:szCs w:val="28"/>
        </w:rPr>
        <w:t xml:space="preserve">, 2010. – 184 с. [Электронный ресурс] ЭБС «Издательство «Лань». URL: </w:t>
      </w:r>
      <w:hyperlink r:id="rId25" w:history="1">
        <w:r w:rsidRPr="003B414C">
          <w:rPr>
            <w:sz w:val="28"/>
            <w:szCs w:val="28"/>
          </w:rPr>
          <w:t>http://e.lanbook.com/</w:t>
        </w:r>
      </w:hyperlink>
    </w:p>
    <w:p w:rsidR="00764477" w:rsidRPr="003B414C" w:rsidRDefault="00764477" w:rsidP="007644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3B414C">
        <w:rPr>
          <w:bCs/>
          <w:sz w:val="28"/>
          <w:szCs w:val="28"/>
        </w:rPr>
        <w:t>Москвин Л.Н.</w:t>
      </w:r>
      <w:r w:rsidRPr="003B414C">
        <w:rPr>
          <w:sz w:val="28"/>
          <w:szCs w:val="28"/>
        </w:rPr>
        <w:t xml:space="preserve">, </w:t>
      </w:r>
      <w:hyperlink r:id="rId26" w:history="1">
        <w:r w:rsidRPr="003B414C">
          <w:rPr>
            <w:sz w:val="28"/>
            <w:szCs w:val="28"/>
          </w:rPr>
          <w:t xml:space="preserve"> </w:t>
        </w:r>
        <w:proofErr w:type="spellStart"/>
        <w:r w:rsidRPr="003B414C">
          <w:rPr>
            <w:sz w:val="28"/>
            <w:szCs w:val="28"/>
          </w:rPr>
          <w:t>Родинков</w:t>
        </w:r>
        <w:proofErr w:type="spellEnd"/>
      </w:hyperlink>
      <w:r w:rsidRPr="003B414C">
        <w:rPr>
          <w:sz w:val="28"/>
          <w:szCs w:val="28"/>
        </w:rPr>
        <w:t xml:space="preserve"> О.В.</w:t>
      </w:r>
      <w:r w:rsidRPr="003B414C">
        <w:rPr>
          <w:bCs/>
          <w:sz w:val="28"/>
          <w:szCs w:val="28"/>
        </w:rPr>
        <w:t xml:space="preserve"> </w:t>
      </w:r>
      <w:r w:rsidRPr="003B414C">
        <w:rPr>
          <w:sz w:val="28"/>
          <w:szCs w:val="28"/>
        </w:rPr>
        <w:t>Методы разделения и концентрирования в аналитической химии. – Долгопрудный: Интеллект, 2011 . – 352 с.</w:t>
      </w:r>
    </w:p>
    <w:p w:rsidR="00764477" w:rsidRPr="003B414C" w:rsidRDefault="00764477" w:rsidP="007644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3B414C">
        <w:rPr>
          <w:bCs/>
          <w:sz w:val="28"/>
          <w:szCs w:val="28"/>
        </w:rPr>
        <w:t xml:space="preserve">Ратушный В.И., Смолин А.Ю., Литвин Н.В., Капустина Н.В. Лабораторный практикум по курсу "Метрология, стандартизация и </w:t>
      </w:r>
      <w:r w:rsidRPr="003B414C">
        <w:rPr>
          <w:bCs/>
          <w:sz w:val="28"/>
          <w:szCs w:val="28"/>
        </w:rPr>
        <w:lastRenderedPageBreak/>
        <w:t>сертификация": учебно-методическое пособие для вузов. [Электронный ресурс] – Электрон</w:t>
      </w:r>
      <w:proofErr w:type="gramStart"/>
      <w:r w:rsidRPr="003B414C">
        <w:rPr>
          <w:bCs/>
          <w:sz w:val="28"/>
          <w:szCs w:val="28"/>
        </w:rPr>
        <w:t>.</w:t>
      </w:r>
      <w:proofErr w:type="gramEnd"/>
      <w:r w:rsidRPr="003B414C">
        <w:rPr>
          <w:bCs/>
          <w:sz w:val="28"/>
          <w:szCs w:val="28"/>
        </w:rPr>
        <w:t xml:space="preserve"> дан. – М.: НИЯУ МИФИ, 2012. – 68 с. – Режим доступа: http://e.lanbook.com/book/75729 </w:t>
      </w:r>
    </w:p>
    <w:p w:rsidR="00764477" w:rsidRPr="003B414C" w:rsidRDefault="00764477" w:rsidP="007644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414C">
        <w:rPr>
          <w:sz w:val="28"/>
          <w:szCs w:val="28"/>
        </w:rPr>
        <w:t xml:space="preserve">Рахимов Н.Р., </w:t>
      </w:r>
      <w:proofErr w:type="spellStart"/>
      <w:r w:rsidRPr="003B414C">
        <w:rPr>
          <w:sz w:val="28"/>
          <w:szCs w:val="28"/>
        </w:rPr>
        <w:t>Кутенкова</w:t>
      </w:r>
      <w:proofErr w:type="spellEnd"/>
      <w:r w:rsidRPr="003B414C">
        <w:rPr>
          <w:sz w:val="28"/>
          <w:szCs w:val="28"/>
        </w:rPr>
        <w:t xml:space="preserve"> Е.Ю., Ларина Т.В., Петров П.В., </w:t>
      </w:r>
      <w:proofErr w:type="spellStart"/>
      <w:r w:rsidRPr="003B414C">
        <w:rPr>
          <w:sz w:val="28"/>
          <w:szCs w:val="28"/>
        </w:rPr>
        <w:t>Мадумаров</w:t>
      </w:r>
      <w:proofErr w:type="spellEnd"/>
      <w:r w:rsidRPr="003B414C">
        <w:rPr>
          <w:sz w:val="28"/>
          <w:szCs w:val="28"/>
        </w:rPr>
        <w:t xml:space="preserve"> Ш.И. </w:t>
      </w:r>
      <w:hyperlink r:id="rId27" w:history="1">
        <w:r w:rsidRPr="003B414C">
          <w:rPr>
            <w:sz w:val="28"/>
            <w:szCs w:val="28"/>
          </w:rPr>
          <w:t>Оптоэлектронный метод анализа физико-химических параметров нефти и нефтепродуктов</w:t>
        </w:r>
      </w:hyperlink>
      <w:r w:rsidRPr="003B414C">
        <w:rPr>
          <w:sz w:val="28"/>
          <w:szCs w:val="28"/>
        </w:rPr>
        <w:t xml:space="preserve"> // </w:t>
      </w:r>
      <w:hyperlink r:id="rId28" w:history="1">
        <w:r w:rsidRPr="003B414C">
          <w:rPr>
            <w:sz w:val="28"/>
            <w:szCs w:val="28"/>
          </w:rPr>
          <w:t>Интерэкспо Гео-Сибирь</w:t>
        </w:r>
      </w:hyperlink>
      <w:r w:rsidRPr="003B414C">
        <w:rPr>
          <w:sz w:val="28"/>
          <w:szCs w:val="28"/>
        </w:rPr>
        <w:t>. 2010. Т. 5. </w:t>
      </w:r>
      <w:hyperlink r:id="rId29" w:history="1">
        <w:r w:rsidRPr="003B414C">
          <w:rPr>
            <w:sz w:val="28"/>
            <w:szCs w:val="28"/>
          </w:rPr>
          <w:t>№ 1</w:t>
        </w:r>
      </w:hyperlink>
      <w:r w:rsidRPr="003B414C">
        <w:rPr>
          <w:sz w:val="28"/>
          <w:szCs w:val="28"/>
        </w:rPr>
        <w:t xml:space="preserve">. С. 179-184. – [Электронный ресурс] </w:t>
      </w:r>
      <w:hyperlink r:id="rId30" w:history="1">
        <w:r w:rsidRPr="003B414C">
          <w:rPr>
            <w:rStyle w:val="a4"/>
            <w:sz w:val="28"/>
            <w:szCs w:val="28"/>
          </w:rPr>
          <w:t>http://elibrary.ru/</w:t>
        </w:r>
      </w:hyperlink>
      <w:r w:rsidRPr="003B414C">
        <w:rPr>
          <w:sz w:val="28"/>
          <w:szCs w:val="28"/>
        </w:rPr>
        <w:t xml:space="preserve"> </w:t>
      </w:r>
      <w:r w:rsidRPr="003B414C">
        <w:rPr>
          <w:rStyle w:val="a4"/>
          <w:color w:val="auto"/>
          <w:sz w:val="28"/>
          <w:szCs w:val="28"/>
          <w:u w:val="none"/>
        </w:rPr>
        <w:t>(о</w:t>
      </w:r>
      <w:r w:rsidRPr="003B414C">
        <w:rPr>
          <w:bCs/>
          <w:sz w:val="28"/>
          <w:szCs w:val="28"/>
        </w:rPr>
        <w:t>ткрытый доступ)</w:t>
      </w:r>
    </w:p>
    <w:p w:rsidR="00764477" w:rsidRPr="003B414C" w:rsidRDefault="00764477" w:rsidP="007644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B414C">
        <w:rPr>
          <w:sz w:val="28"/>
          <w:szCs w:val="28"/>
        </w:rPr>
        <w:t>Танганов</w:t>
      </w:r>
      <w:proofErr w:type="spellEnd"/>
      <w:r w:rsidRPr="003B414C">
        <w:rPr>
          <w:sz w:val="28"/>
          <w:szCs w:val="28"/>
        </w:rPr>
        <w:t xml:space="preserve"> Б.Б. Основы </w:t>
      </w:r>
      <w:proofErr w:type="spellStart"/>
      <w:r w:rsidRPr="003B414C">
        <w:rPr>
          <w:sz w:val="28"/>
          <w:szCs w:val="28"/>
        </w:rPr>
        <w:t>хемометрики</w:t>
      </w:r>
      <w:proofErr w:type="spellEnd"/>
      <w:r w:rsidRPr="003B414C">
        <w:rPr>
          <w:sz w:val="28"/>
          <w:szCs w:val="28"/>
        </w:rPr>
        <w:t xml:space="preserve"> при изучении студентами химических методов анализа // Международный журнал экспериментального образования. 2010. № 1. С. 41. – [Электронный ресурс] </w:t>
      </w:r>
      <w:hyperlink r:id="rId31" w:history="1">
        <w:r w:rsidRPr="003B414C">
          <w:rPr>
            <w:rStyle w:val="a4"/>
            <w:sz w:val="28"/>
            <w:szCs w:val="28"/>
          </w:rPr>
          <w:t>http://elibrary.ru/</w:t>
        </w:r>
      </w:hyperlink>
      <w:r w:rsidRPr="003B414C">
        <w:rPr>
          <w:sz w:val="28"/>
          <w:szCs w:val="28"/>
        </w:rPr>
        <w:t xml:space="preserve"> </w:t>
      </w:r>
      <w:r w:rsidRPr="003B414C">
        <w:rPr>
          <w:rStyle w:val="a4"/>
          <w:color w:val="auto"/>
          <w:sz w:val="28"/>
          <w:szCs w:val="28"/>
          <w:u w:val="none"/>
        </w:rPr>
        <w:t>(о</w:t>
      </w:r>
      <w:r w:rsidRPr="003B414C">
        <w:rPr>
          <w:bCs/>
          <w:sz w:val="28"/>
          <w:szCs w:val="28"/>
        </w:rPr>
        <w:t>ткрытый доступ)</w:t>
      </w:r>
    </w:p>
    <w:p w:rsidR="00764477" w:rsidRPr="003B414C" w:rsidRDefault="00764477" w:rsidP="0076447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3B414C">
        <w:rPr>
          <w:bCs/>
          <w:iCs/>
          <w:sz w:val="28"/>
          <w:szCs w:val="28"/>
        </w:rPr>
        <w:t>Яушев</w:t>
      </w:r>
      <w:proofErr w:type="spellEnd"/>
      <w:r w:rsidRPr="003B414C">
        <w:rPr>
          <w:bCs/>
          <w:iCs/>
          <w:sz w:val="28"/>
          <w:szCs w:val="28"/>
        </w:rPr>
        <w:t xml:space="preserve"> Э.А., Ибрагимова Д.А., Сафина И.Р., </w:t>
      </w:r>
      <w:proofErr w:type="spellStart"/>
      <w:r w:rsidRPr="003B414C">
        <w:rPr>
          <w:bCs/>
          <w:iCs/>
          <w:sz w:val="28"/>
          <w:szCs w:val="28"/>
        </w:rPr>
        <w:t>Хисмиев</w:t>
      </w:r>
      <w:proofErr w:type="spellEnd"/>
      <w:r w:rsidRPr="003B414C">
        <w:rPr>
          <w:bCs/>
          <w:iCs/>
          <w:sz w:val="28"/>
          <w:szCs w:val="28"/>
        </w:rPr>
        <w:t xml:space="preserve"> Р.Р. </w:t>
      </w:r>
      <w:hyperlink r:id="rId32" w:history="1">
        <w:r w:rsidRPr="003B414C">
          <w:rPr>
            <w:bCs/>
            <w:sz w:val="28"/>
            <w:szCs w:val="28"/>
          </w:rPr>
          <w:t>Применение метода ЯМР анализа для определения физико-химических характеристик нефтяных дисперсных систем</w:t>
        </w:r>
      </w:hyperlink>
      <w:r w:rsidRPr="003B414C">
        <w:rPr>
          <w:bCs/>
          <w:sz w:val="28"/>
          <w:szCs w:val="28"/>
        </w:rPr>
        <w:t xml:space="preserve"> // </w:t>
      </w:r>
      <w:hyperlink r:id="rId33" w:history="1">
        <w:r w:rsidRPr="003B414C">
          <w:rPr>
            <w:bCs/>
            <w:sz w:val="28"/>
            <w:szCs w:val="28"/>
          </w:rPr>
          <w:t>Вестник Казанского технологического университета</w:t>
        </w:r>
      </w:hyperlink>
      <w:r w:rsidRPr="003B414C">
        <w:rPr>
          <w:bCs/>
          <w:sz w:val="28"/>
          <w:szCs w:val="28"/>
        </w:rPr>
        <w:t>. 2015. Т. 18. </w:t>
      </w:r>
      <w:hyperlink r:id="rId34" w:history="1">
        <w:r w:rsidRPr="003B414C">
          <w:rPr>
            <w:bCs/>
            <w:sz w:val="28"/>
            <w:szCs w:val="28"/>
          </w:rPr>
          <w:t>№ 1</w:t>
        </w:r>
      </w:hyperlink>
      <w:r w:rsidRPr="003B414C">
        <w:rPr>
          <w:bCs/>
          <w:sz w:val="28"/>
          <w:szCs w:val="28"/>
        </w:rPr>
        <w:t>. С. 45-46.</w:t>
      </w:r>
      <w:r w:rsidRPr="003B414C">
        <w:rPr>
          <w:sz w:val="28"/>
          <w:szCs w:val="28"/>
        </w:rPr>
        <w:t xml:space="preserve"> – </w:t>
      </w:r>
      <w:r w:rsidRPr="003B414C">
        <w:rPr>
          <w:bCs/>
          <w:sz w:val="28"/>
          <w:szCs w:val="28"/>
        </w:rPr>
        <w:t xml:space="preserve">[Электронный ресурс] </w:t>
      </w:r>
      <w:hyperlink r:id="rId35" w:history="1">
        <w:r w:rsidRPr="003B414C">
          <w:rPr>
            <w:rStyle w:val="a4"/>
            <w:bCs/>
            <w:sz w:val="28"/>
            <w:szCs w:val="28"/>
          </w:rPr>
          <w:t>http://elibrary.ru/</w:t>
        </w:r>
      </w:hyperlink>
      <w:r w:rsidRPr="003B414C">
        <w:rPr>
          <w:bCs/>
          <w:sz w:val="28"/>
          <w:szCs w:val="28"/>
        </w:rPr>
        <w:t xml:space="preserve"> </w:t>
      </w:r>
      <w:r w:rsidRPr="003B414C">
        <w:rPr>
          <w:rStyle w:val="a4"/>
          <w:color w:val="auto"/>
          <w:sz w:val="28"/>
          <w:szCs w:val="28"/>
          <w:u w:val="none"/>
        </w:rPr>
        <w:t>(отк</w:t>
      </w:r>
      <w:r w:rsidRPr="003B414C">
        <w:rPr>
          <w:bCs/>
          <w:sz w:val="28"/>
          <w:szCs w:val="28"/>
        </w:rPr>
        <w:t>рытый доступ)</w:t>
      </w:r>
    </w:p>
    <w:p w:rsidR="00CA46C7" w:rsidRPr="0041243A" w:rsidRDefault="00CA46C7" w:rsidP="00764477">
      <w:pPr>
        <w:pStyle w:val="a3"/>
        <w:ind w:left="360"/>
        <w:jc w:val="both"/>
        <w:rPr>
          <w:sz w:val="28"/>
          <w:szCs w:val="28"/>
        </w:rPr>
      </w:pPr>
    </w:p>
    <w:p w:rsidR="00CA46C7" w:rsidRDefault="00CA46C7" w:rsidP="0092378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CA46C7" w:rsidRDefault="00CA46C7" w:rsidP="0092378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CA46C7" w:rsidRDefault="00CA46C7" w:rsidP="0092378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CA46C7" w:rsidRPr="00574D29" w:rsidRDefault="00CA46C7" w:rsidP="0092378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</w:p>
    <w:sectPr w:rsidR="00CA46C7" w:rsidRPr="00574D29" w:rsidSect="0063047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E6F"/>
    <w:multiLevelType w:val="hybridMultilevel"/>
    <w:tmpl w:val="11BCBA90"/>
    <w:lvl w:ilvl="0" w:tplc="DADA7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598"/>
    <w:multiLevelType w:val="hybridMultilevel"/>
    <w:tmpl w:val="F2846B30"/>
    <w:lvl w:ilvl="0" w:tplc="A4F6E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E41EF5"/>
    <w:multiLevelType w:val="hybridMultilevel"/>
    <w:tmpl w:val="89249F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443815"/>
    <w:multiLevelType w:val="hybridMultilevel"/>
    <w:tmpl w:val="6B2AA95A"/>
    <w:lvl w:ilvl="0" w:tplc="51AED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E7FB0"/>
    <w:multiLevelType w:val="hybridMultilevel"/>
    <w:tmpl w:val="23F2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9"/>
    <w:rsid w:val="003B414C"/>
    <w:rsid w:val="0057376F"/>
    <w:rsid w:val="00574D29"/>
    <w:rsid w:val="0063047F"/>
    <w:rsid w:val="007215CC"/>
    <w:rsid w:val="00736681"/>
    <w:rsid w:val="00764477"/>
    <w:rsid w:val="00817578"/>
    <w:rsid w:val="0092378E"/>
    <w:rsid w:val="00A16C5C"/>
    <w:rsid w:val="00C65EAB"/>
    <w:rsid w:val="00CA46C7"/>
    <w:rsid w:val="00CF33A5"/>
    <w:rsid w:val="00D10163"/>
    <w:rsid w:val="00E13AA0"/>
    <w:rsid w:val="00E9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90CB"/>
  <w15:docId w15:val="{6B76CFD5-EA6F-4213-A78C-BA6EC051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29"/>
    <w:pPr>
      <w:ind w:left="720"/>
      <w:contextualSpacing/>
    </w:pPr>
  </w:style>
  <w:style w:type="paragraph" w:customStyle="1" w:styleId="Style97">
    <w:name w:val="Style97"/>
    <w:basedOn w:val="a"/>
    <w:uiPriority w:val="99"/>
    <w:rsid w:val="007215CC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138">
    <w:name w:val="Font Style138"/>
    <w:basedOn w:val="a0"/>
    <w:uiPriority w:val="99"/>
    <w:rsid w:val="007215CC"/>
    <w:rPr>
      <w:rFonts w:ascii="Times New Roman" w:hAnsi="Times New Roman" w:cs="Times New Roman"/>
      <w:i/>
      <w:iCs/>
      <w:sz w:val="22"/>
      <w:szCs w:val="22"/>
    </w:rPr>
  </w:style>
  <w:style w:type="character" w:customStyle="1" w:styleId="2">
    <w:name w:val="Сильное выделение2"/>
    <w:basedOn w:val="a0"/>
    <w:uiPriority w:val="99"/>
    <w:rsid w:val="007215CC"/>
    <w:rPr>
      <w:rFonts w:cs="Times New Roman"/>
      <w:b/>
    </w:rPr>
  </w:style>
  <w:style w:type="character" w:styleId="a4">
    <w:name w:val="Hyperlink"/>
    <w:basedOn w:val="a0"/>
    <w:uiPriority w:val="99"/>
    <w:unhideWhenUsed/>
    <w:rsid w:val="007215CC"/>
    <w:rPr>
      <w:color w:val="0000FF" w:themeColor="hyperlink"/>
      <w:u w:val="single"/>
    </w:rPr>
  </w:style>
  <w:style w:type="paragraph" w:customStyle="1" w:styleId="Style95">
    <w:name w:val="Style95"/>
    <w:basedOn w:val="a"/>
    <w:uiPriority w:val="99"/>
    <w:rsid w:val="007215CC"/>
    <w:pPr>
      <w:widowControl w:val="0"/>
      <w:autoSpaceDE w:val="0"/>
      <w:autoSpaceDN w:val="0"/>
      <w:adjustRightInd w:val="0"/>
      <w:spacing w:line="355" w:lineRule="exact"/>
      <w:ind w:hanging="3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.lanbook.com/book/48294" TargetMode="External"/><Relationship Id="rId18" Type="http://schemas.openxmlformats.org/officeDocument/2006/relationships/hyperlink" Target="http://elibrary.ru/item.asp?id=16925594" TargetMode="External"/><Relationship Id="rId26" Type="http://schemas.openxmlformats.org/officeDocument/2006/relationships/hyperlink" Target="http://opac.mpei.ru/notices/index/IdNotice:170571/index.php?url=/auteurs/view/47351/source:default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elibrary.ru/contents.asp?issueid=1371051&amp;selid=23005107" TargetMode="External"/><Relationship Id="rId7" Type="http://schemas.openxmlformats.org/officeDocument/2006/relationships/hyperlink" Target="http://e.lanbook.com/book/75708" TargetMode="External"/><Relationship Id="rId12" Type="http://schemas.openxmlformats.org/officeDocument/2006/relationships/hyperlink" Target="http://e.lanbook.com/book/4543" TargetMode="External"/><Relationship Id="rId17" Type="http://schemas.openxmlformats.org/officeDocument/2006/relationships/hyperlink" Target="http://e.lanbook.com/book/75917" TargetMode="External"/><Relationship Id="rId25" Type="http://schemas.openxmlformats.org/officeDocument/2006/relationships/hyperlink" Target="http://e.lanbook.com/" TargetMode="External"/><Relationship Id="rId33" Type="http://schemas.openxmlformats.org/officeDocument/2006/relationships/hyperlink" Target="http://elibrary.ru/contents.asp?issueid=1371051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book/12948" TargetMode="External"/><Relationship Id="rId20" Type="http://schemas.openxmlformats.org/officeDocument/2006/relationships/hyperlink" Target="http://elibrary.ru/contents.asp?issueid=968013&amp;selid=16925594" TargetMode="External"/><Relationship Id="rId29" Type="http://schemas.openxmlformats.org/officeDocument/2006/relationships/hyperlink" Target="http://elibrary.ru/contents.asp?issueid=1044393&amp;selid=180760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.lanbook.com/book/75967" TargetMode="External"/><Relationship Id="rId11" Type="http://schemas.openxmlformats.org/officeDocument/2006/relationships/hyperlink" Target="http://e.lanbook.com/book/75706" TargetMode="External"/><Relationship Id="rId24" Type="http://schemas.openxmlformats.org/officeDocument/2006/relationships/hyperlink" Target="http://elibrary.ru/" TargetMode="External"/><Relationship Id="rId32" Type="http://schemas.openxmlformats.org/officeDocument/2006/relationships/hyperlink" Target="http://elibrary.ru/item.asp?id=2300510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e.lanbook.com/book/75929" TargetMode="External"/><Relationship Id="rId15" Type="http://schemas.openxmlformats.org/officeDocument/2006/relationships/hyperlink" Target="http://e.lanbook.com/book/92955" TargetMode="External"/><Relationship Id="rId23" Type="http://schemas.openxmlformats.org/officeDocument/2006/relationships/hyperlink" Target="http://e.lanbook.com/" TargetMode="External"/><Relationship Id="rId28" Type="http://schemas.openxmlformats.org/officeDocument/2006/relationships/hyperlink" Target="http://elibrary.ru/contents.asp?issueid=104439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.lanbook.com/book/61361" TargetMode="External"/><Relationship Id="rId19" Type="http://schemas.openxmlformats.org/officeDocument/2006/relationships/hyperlink" Target="http://elibrary.ru/contents.asp?issueid=968013" TargetMode="External"/><Relationship Id="rId31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/84079" TargetMode="External"/><Relationship Id="rId14" Type="http://schemas.openxmlformats.org/officeDocument/2006/relationships/hyperlink" Target="http://e.lanbook.com/" TargetMode="External"/><Relationship Id="rId22" Type="http://schemas.openxmlformats.org/officeDocument/2006/relationships/hyperlink" Target="http://e.lanbook.com/book/75932" TargetMode="External"/><Relationship Id="rId27" Type="http://schemas.openxmlformats.org/officeDocument/2006/relationships/hyperlink" Target="http://elibrary.ru/item.asp?id=18076090" TargetMode="External"/><Relationship Id="rId30" Type="http://schemas.openxmlformats.org/officeDocument/2006/relationships/hyperlink" Target="http://elibrary.ru/" TargetMode="External"/><Relationship Id="rId35" Type="http://schemas.openxmlformats.org/officeDocument/2006/relationships/hyperlink" Target="http://elibrary.ru/" TargetMode="External"/><Relationship Id="rId8" Type="http://schemas.openxmlformats.org/officeDocument/2006/relationships/hyperlink" Target="http://e.lanbook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Серг. Баранова</dc:creator>
  <cp:lastModifiedBy>Надежда Серг. Баранова</cp:lastModifiedBy>
  <cp:revision>9</cp:revision>
  <dcterms:created xsi:type="dcterms:W3CDTF">2017-05-29T13:57:00Z</dcterms:created>
  <dcterms:modified xsi:type="dcterms:W3CDTF">2022-06-02T07:21:00Z</dcterms:modified>
</cp:coreProperties>
</file>