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E85583" w:rsidRPr="00C51137" w:rsidTr="00E85583">
        <w:tc>
          <w:tcPr>
            <w:tcW w:w="10421" w:type="dxa"/>
            <w:tcFitText/>
            <w:vAlign w:val="center"/>
          </w:tcPr>
          <w:p w:rsidR="00E85583" w:rsidRPr="00B21871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1871">
              <w:rPr>
                <w:rFonts w:ascii="Times New Roman" w:hAnsi="Times New Roman" w:cs="Times New Roman"/>
                <w:spacing w:val="25"/>
              </w:rPr>
              <w:t>МИНИСТЕРСТВО НАУКИ И ВЫСШЕГО ОБРАЗОВАНИЯ РОССИЙСКОЙ ФЕДЕРАЦИ</w:t>
            </w:r>
            <w:r w:rsidRPr="00B21871">
              <w:rPr>
                <w:rFonts w:ascii="Times New Roman" w:hAnsi="Times New Roman" w:cs="Times New Roman"/>
                <w:spacing w:val="32"/>
              </w:rPr>
              <w:t>И</w:t>
            </w:r>
          </w:p>
          <w:p w:rsidR="00E85583" w:rsidRPr="00B21871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B21871">
              <w:rPr>
                <w:rFonts w:ascii="Times New Roman" w:hAnsi="Times New Roman" w:cs="Times New Roman"/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E85583" w:rsidRPr="00C51137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B21871">
              <w:rPr>
                <w:rFonts w:ascii="Times New Roman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E85583" w:rsidRPr="00C51137" w:rsidTr="00E85583">
        <w:tc>
          <w:tcPr>
            <w:tcW w:w="10421" w:type="dxa"/>
          </w:tcPr>
          <w:p w:rsidR="00E85583" w:rsidRPr="00C51137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137">
              <w:rPr>
                <w:rFonts w:ascii="Times New Roman" w:hAnsi="Times New Roman" w:cs="Times New Roman"/>
                <w:b/>
                <w:sz w:val="28"/>
                <w:szCs w:val="28"/>
              </w:rPr>
              <w:t>Обнинский институт атомной энергетики</w:t>
            </w:r>
            <w:r w:rsidRPr="00C51137">
              <w:rPr>
                <w:rFonts w:ascii="Times New Roman" w:hAnsi="Times New Roman" w:cs="Times New Roman"/>
                <w:b/>
              </w:rPr>
              <w:t xml:space="preserve"> </w:t>
            </w:r>
            <w:r w:rsidRPr="00C51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  <w:p w:rsidR="00E85583" w:rsidRPr="00C51137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137">
              <w:rPr>
                <w:rFonts w:ascii="Times New Roman" w:hAnsi="Times New Roman" w:cs="Times New Roman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E85583" w:rsidRPr="00C51137" w:rsidRDefault="00E85583" w:rsidP="00E8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137">
              <w:rPr>
                <w:rFonts w:ascii="Times New Roman" w:hAnsi="Times New Roman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:rsidR="00E85583" w:rsidRPr="00C51137" w:rsidRDefault="00E85583" w:rsidP="009466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583" w:rsidRPr="00C51137" w:rsidRDefault="00E85583" w:rsidP="009466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C1C" w:rsidRDefault="00212C1C" w:rsidP="00F438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1137">
        <w:rPr>
          <w:rFonts w:ascii="Times New Roman" w:hAnsi="Times New Roman" w:cs="Times New Roman"/>
          <w:sz w:val="28"/>
          <w:szCs w:val="28"/>
        </w:rPr>
        <w:t>УТВЕРЖДАЮ</w:t>
      </w:r>
    </w:p>
    <w:p w:rsidR="00B21871" w:rsidRPr="00C51137" w:rsidRDefault="00B21871" w:rsidP="00F438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4387A" w:rsidRDefault="00155188" w:rsidP="00F4387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113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51137"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B21871">
        <w:rPr>
          <w:rFonts w:ascii="Times New Roman" w:hAnsi="Times New Roman" w:cs="Times New Roman"/>
          <w:sz w:val="28"/>
          <w:szCs w:val="28"/>
        </w:rPr>
        <w:t xml:space="preserve"> </w:t>
      </w:r>
      <w:r w:rsidRPr="00C51137">
        <w:rPr>
          <w:rFonts w:ascii="Times New Roman" w:hAnsi="Times New Roman" w:cs="Times New Roman"/>
          <w:sz w:val="28"/>
          <w:szCs w:val="28"/>
        </w:rPr>
        <w:t>ИАТЭ НИЯУ</w:t>
      </w:r>
      <w:r w:rsidR="00C51137" w:rsidRPr="00C51137">
        <w:rPr>
          <w:rFonts w:ascii="Times New Roman" w:hAnsi="Times New Roman" w:cs="Times New Roman"/>
          <w:sz w:val="28"/>
          <w:szCs w:val="28"/>
        </w:rPr>
        <w:t xml:space="preserve"> </w:t>
      </w:r>
      <w:r w:rsidRPr="00C51137">
        <w:rPr>
          <w:rFonts w:ascii="Times New Roman" w:hAnsi="Times New Roman" w:cs="Times New Roman"/>
          <w:sz w:val="28"/>
          <w:szCs w:val="28"/>
        </w:rPr>
        <w:t>МИФИ</w:t>
      </w:r>
      <w:r w:rsidR="00C51137" w:rsidRPr="00C51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7A" w:rsidRDefault="00F4387A" w:rsidP="00F4387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12C1C" w:rsidRPr="00C51137" w:rsidRDefault="00212C1C" w:rsidP="00F4387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51137">
        <w:rPr>
          <w:rFonts w:ascii="Times New Roman" w:hAnsi="Times New Roman" w:cs="Times New Roman"/>
          <w:sz w:val="28"/>
          <w:szCs w:val="28"/>
        </w:rPr>
        <w:t>_</w:t>
      </w:r>
      <w:r w:rsidR="00C51137" w:rsidRPr="00C51137">
        <w:rPr>
          <w:rFonts w:ascii="Times New Roman" w:hAnsi="Times New Roman" w:cs="Times New Roman"/>
          <w:sz w:val="28"/>
          <w:szCs w:val="28"/>
        </w:rPr>
        <w:t>______</w:t>
      </w:r>
      <w:r w:rsidR="00F4387A">
        <w:rPr>
          <w:rFonts w:ascii="Times New Roman" w:hAnsi="Times New Roman" w:cs="Times New Roman"/>
          <w:sz w:val="28"/>
          <w:szCs w:val="28"/>
        </w:rPr>
        <w:t>_____</w:t>
      </w:r>
      <w:r w:rsidR="00C51137" w:rsidRPr="00C51137">
        <w:rPr>
          <w:rFonts w:ascii="Times New Roman" w:hAnsi="Times New Roman" w:cs="Times New Roman"/>
          <w:sz w:val="28"/>
          <w:szCs w:val="28"/>
        </w:rPr>
        <w:t>_</w:t>
      </w:r>
      <w:r w:rsidRPr="00C51137">
        <w:rPr>
          <w:rFonts w:ascii="Times New Roman" w:hAnsi="Times New Roman" w:cs="Times New Roman"/>
          <w:sz w:val="28"/>
          <w:szCs w:val="28"/>
        </w:rPr>
        <w:t>_____</w:t>
      </w:r>
      <w:r w:rsidR="00F4387A">
        <w:rPr>
          <w:rFonts w:ascii="Times New Roman" w:hAnsi="Times New Roman" w:cs="Times New Roman"/>
          <w:sz w:val="28"/>
          <w:szCs w:val="28"/>
        </w:rPr>
        <w:t xml:space="preserve"> </w:t>
      </w:r>
      <w:r w:rsidR="00155188" w:rsidRPr="00C51137">
        <w:rPr>
          <w:rFonts w:ascii="Times New Roman" w:hAnsi="Times New Roman" w:cs="Times New Roman"/>
          <w:sz w:val="28"/>
          <w:szCs w:val="28"/>
        </w:rPr>
        <w:t>Т.А. Осипова</w:t>
      </w:r>
    </w:p>
    <w:p w:rsidR="00212C1C" w:rsidRPr="00C51137" w:rsidRDefault="00212C1C" w:rsidP="00946607">
      <w:pPr>
        <w:spacing w:after="0" w:line="276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37"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вступительного испытания</w:t>
      </w: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137">
        <w:rPr>
          <w:rFonts w:ascii="Times New Roman" w:hAnsi="Times New Roman" w:cs="Times New Roman"/>
          <w:sz w:val="28"/>
          <w:szCs w:val="28"/>
        </w:rPr>
        <w:t>по направлению подготовки магистров</w:t>
      </w: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37">
        <w:rPr>
          <w:rFonts w:ascii="Times New Roman" w:hAnsi="Times New Roman" w:cs="Times New Roman"/>
          <w:b/>
          <w:bCs/>
          <w:sz w:val="28"/>
          <w:szCs w:val="28"/>
        </w:rPr>
        <w:t>03.04.02 «ФИЗИКА»</w:t>
      </w: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D29" w:rsidRDefault="00C71D29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1" w:rsidRDefault="00B21871" w:rsidP="00C87494">
      <w:pPr>
        <w:spacing w:after="0"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F438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87494" w:rsidRPr="00C51137" w:rsidRDefault="00C87494" w:rsidP="00F438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Pr="00C51137" w:rsidRDefault="00C87494" w:rsidP="00F4387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отделения биотехнологий</w:t>
      </w:r>
    </w:p>
    <w:p w:rsidR="00C87494" w:rsidRDefault="00C87494" w:rsidP="00F4387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51137">
        <w:rPr>
          <w:rFonts w:ascii="Times New Roman" w:hAnsi="Times New Roman" w:cs="Times New Roman"/>
          <w:sz w:val="28"/>
          <w:szCs w:val="28"/>
        </w:rPr>
        <w:t>ИАТЭ НИЯУ МИФИ</w:t>
      </w:r>
    </w:p>
    <w:p w:rsidR="00F4387A" w:rsidRPr="00C51137" w:rsidRDefault="00F4387A" w:rsidP="00F4387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87494" w:rsidRPr="00C51137" w:rsidRDefault="00C87494" w:rsidP="00F4387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51137">
        <w:rPr>
          <w:rFonts w:ascii="Times New Roman" w:hAnsi="Times New Roman" w:cs="Times New Roman"/>
          <w:sz w:val="28"/>
          <w:szCs w:val="28"/>
        </w:rPr>
        <w:t>_____</w:t>
      </w:r>
      <w:r w:rsidR="00F4387A">
        <w:rPr>
          <w:rFonts w:ascii="Times New Roman" w:hAnsi="Times New Roman" w:cs="Times New Roman"/>
          <w:sz w:val="28"/>
          <w:szCs w:val="28"/>
        </w:rPr>
        <w:t>______</w:t>
      </w:r>
      <w:r w:rsidRPr="00C51137">
        <w:rPr>
          <w:rFonts w:ascii="Times New Roman" w:hAnsi="Times New Roman" w:cs="Times New Roman"/>
          <w:sz w:val="28"/>
          <w:szCs w:val="28"/>
        </w:rPr>
        <w:t>_______</w:t>
      </w:r>
      <w:r w:rsidR="00F4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Котляров</w:t>
      </w:r>
    </w:p>
    <w:p w:rsidR="00C87494" w:rsidRPr="00C51137" w:rsidRDefault="00C87494" w:rsidP="00C87494">
      <w:pPr>
        <w:spacing w:after="0" w:line="276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C1C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DA0" w:rsidRDefault="00A07DA0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DA0" w:rsidRDefault="00A07DA0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DA0" w:rsidRDefault="00A07DA0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94" w:rsidRPr="00C51137" w:rsidRDefault="00C87494" w:rsidP="009466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C1C" w:rsidRDefault="00C853C0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Обнинск</w:t>
      </w:r>
      <w:r w:rsidR="00974E3D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:rsidR="00C853C0" w:rsidRDefault="00C853C0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3C0" w:rsidRDefault="00C853C0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C1C" w:rsidRPr="00C51137" w:rsidRDefault="00212C1C" w:rsidP="009466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6800AB" w:rsidRPr="00C51137" w:rsidRDefault="006800AB" w:rsidP="009466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Программа вступительного испытания сформирована на основе федеральных государственных образовательных стандартов высшего образования.</w:t>
      </w:r>
    </w:p>
    <w:p w:rsidR="006800AB" w:rsidRPr="00C51137" w:rsidRDefault="006800AB" w:rsidP="009466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Форма проведения испытания: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Вступительное испытание в магистратуру проводится в форме собеседования с обязательным оформлением ответов на вопросы билета в письменном виде. Собеседование проводится с целью выявления у абитуриента объёма знаний, необходимых для обучения в магистратуре.</w:t>
      </w: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Структура испытания:</w:t>
      </w:r>
    </w:p>
    <w:p w:rsidR="00212C1C" w:rsidRPr="00C51137" w:rsidRDefault="00A9778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Испытание состоит из ответов на вопросы билета и дополнительные вопросы в рамках программы вступительного испытания. Билет состоит из 2 вопросов, которые выбираются из перечня вопросов программы вступительного испытания.</w:t>
      </w:r>
    </w:p>
    <w:p w:rsidR="006800AB" w:rsidRPr="00C51137" w:rsidRDefault="006800AB" w:rsidP="009466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Оценка испытания: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ежегодно устанавливается приемной комиссией НИЯУ МИФИ.</w:t>
      </w:r>
    </w:p>
    <w:p w:rsidR="006800AB" w:rsidRPr="00C51137" w:rsidRDefault="006800AB" w:rsidP="009466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результатов испытания: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100-95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94-90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89-85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84-80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79-0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50F" w:rsidRPr="00C51137" w:rsidRDefault="000A550F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50F" w:rsidRPr="00C51137" w:rsidRDefault="000A550F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AB" w:rsidRPr="00C51137" w:rsidRDefault="006800AB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416252"/>
      <w:r w:rsidRPr="00C511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ДЛЯ ПОДГОТОВКИ К ВСТУПИТЕЛЬНОМУ ИСПЫТАНИЮ</w:t>
      </w:r>
    </w:p>
    <w:p w:rsidR="00946607" w:rsidRPr="00C51137" w:rsidRDefault="00946607" w:rsidP="0094660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C1C" w:rsidRPr="00C51137" w:rsidRDefault="00212C1C" w:rsidP="00946607">
      <w:pPr>
        <w:pStyle w:val="a3"/>
        <w:numPr>
          <w:ilvl w:val="0"/>
          <w:numId w:val="1"/>
        </w:numPr>
        <w:spacing w:after="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Основы молекулярной физики и термодинамики</w:t>
      </w:r>
    </w:p>
    <w:p w:rsidR="00946607" w:rsidRPr="00C51137" w:rsidRDefault="00946607" w:rsidP="00946607">
      <w:pPr>
        <w:pStyle w:val="a3"/>
        <w:spacing w:after="0" w:line="276" w:lineRule="auto"/>
        <w:ind w:left="92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Различные формы записи уравнения состояния идеального газа. Внутренняя энергия идеального газа. Первое начало термодинамики.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Уравнение Ван-дер-Ваальса. Внутренняя энергия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-дер-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ваальсовского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газа.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Распределение молекул по компонентам скорости. Средняя энергия молекул.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Распределение Максвелла. Средняя арифметическая, средняя квадратичная и наиболее вероятная скорости молекул.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Экспериментальное определение скоростей молекул и атомов. Распределение Больцмана.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Основные законы (начала) термодинамики.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КПД тепловой машины. КПД цикла Карно. Теорема Карно.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Типы твердых тел. Физические типы кристаллических решеток.</w:t>
      </w:r>
    </w:p>
    <w:p w:rsidR="00E05A1C" w:rsidRPr="00C51137" w:rsidRDefault="00E05A1C" w:rsidP="00E05A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Теплоемкость твердых тел. Закон Дюлонга-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Пти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.</w:t>
      </w:r>
    </w:p>
    <w:p w:rsidR="00E05A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Средняя длина свободного пробега молекул. Диффузия газов.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Газокинетический вывод выражения для коэффициента диффузии. Вязкость газов. Газокинетический вывод выражения для коэффициента вязкости.</w:t>
      </w:r>
    </w:p>
    <w:p w:rsidR="00E05A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Теплопроводность газов. Газокинетический вывод выражения для коэффициента теплопроводности.</w:t>
      </w:r>
    </w:p>
    <w:p w:rsidR="00946607" w:rsidRPr="00C51137" w:rsidRDefault="00946607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pStyle w:val="a3"/>
        <w:numPr>
          <w:ilvl w:val="0"/>
          <w:numId w:val="1"/>
        </w:numPr>
        <w:spacing w:after="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Электричество и магнетизм</w:t>
      </w:r>
    </w:p>
    <w:p w:rsidR="00946607" w:rsidRPr="00C51137" w:rsidRDefault="00946607" w:rsidP="00946607">
      <w:pPr>
        <w:pStyle w:val="a3"/>
        <w:spacing w:after="0" w:line="276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pStyle w:val="a3"/>
        <w:numPr>
          <w:ilvl w:val="1"/>
          <w:numId w:val="1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Электростатика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Энергия взаимодействия системы зарядов. Потенциал системы зарядов на расстояниях, больших по сравнению с размерами системы.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Дипольный электрический момент системы зарядов. Свойство дипольного момента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электронейтральной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Диполь. Поле диполя.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Диполь во внешнем однородном и слабо неоднородном электрическом поле: сила, действующая на диполь; момент сил, действующих на диполь; энергия диполя в этом поле.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Виды диэлектриков. Связь между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поляризованностью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диэлектрика и объемной плотностью связанных зарядов.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Связь между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поляризованностью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диэлектрика и поверхностной плотностью связанных зарядов.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Электроемкость. Конденсаторы. Емкость плоского, цилиндрического и сферического конденсаторов.</w:t>
      </w:r>
    </w:p>
    <w:p w:rsidR="00CD49B2" w:rsidRPr="00C51137" w:rsidRDefault="00CD49B2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Постоянный электрический ток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Электрический ток. Сила и плотность тока. Уравнение непрерывности.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Разветвленные цепи. Правила Кирхгоффа (с примером их использования).</w:t>
      </w:r>
    </w:p>
    <w:p w:rsidR="00CD229E" w:rsidRPr="00C51137" w:rsidRDefault="00CD229E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Магнитостатика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Индукция магнитного поля. Закон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Савара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-Лапласа. 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lastRenderedPageBreak/>
        <w:t xml:space="preserve">Принцип суперпозиции магнитных полей.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Поле в центре и на оси кругового тока.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Сила, действующая на заряд, движущийся в магнитном поле. Сила Лоренца.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Дипольный магнитный момент контура с током.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Контур с током в однородном магнитном поле: сила и вращательный момент,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на контур, энергия контура.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Теорема Стокса. 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Физическая интерпретация теорем векторного анализа: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div (rot a) = 0, rot (grad f) = 0</m:t>
        </m:r>
      </m:oMath>
      <w:r w:rsidRPr="00C5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Циркуляция и ротор магнитного поля H и B 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Циркуляция и ротор электрического поля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и D.</w:t>
      </w:r>
    </w:p>
    <w:p w:rsidR="00CD49B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Намагниченность магнетика. Связь намагниченности с плотностью молекулярных токов.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Магнитная проницаемость вещества. Виды магнетиков: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-, пар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, и ферромагнетики.</w:t>
      </w:r>
    </w:p>
    <w:p w:rsidR="00CD49B2" w:rsidRPr="00C51137" w:rsidRDefault="00CD49B2" w:rsidP="00CD49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Электродинамика</w:t>
      </w:r>
    </w:p>
    <w:p w:rsidR="008D3BFE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Колебательный RLC-контур.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Резонанс токов и напряжений в колебательном контуре. Добротность.</w:t>
      </w:r>
    </w:p>
    <w:p w:rsidR="008D3BFE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Уравнения Максвелла в дифференциальной форме.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Уравнения Максвелла в интегральной форме. Следствие из уравнений Максвелла (волновое уравнение)</w:t>
      </w:r>
    </w:p>
    <w:p w:rsidR="00CD229E" w:rsidRPr="00C51137" w:rsidRDefault="00CD229E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Волны и оптика</w:t>
      </w:r>
    </w:p>
    <w:p w:rsidR="00CD229E" w:rsidRPr="00C51137" w:rsidRDefault="00CD229E" w:rsidP="00CD229E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Механические волны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Сложение гармонических колебаний одного направления. Биения. Добротность колебательной системы.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Вынужденные колебания. Резонанс. Затухающие колебания.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Уравнение бегущей волны. Вывод волнового уравнения. 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Плоские и сферические волны (без затухания и с затуханием).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Стоячие волны в струне с двумя закрепленными концами.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Волновое уравнение для звука в газе. Скорость звука в газе. 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Связь избыточного давления с интенсивностью звуковой волны в газе.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Эффект Доплера для звуковых волн.</w:t>
      </w:r>
    </w:p>
    <w:p w:rsidR="0021726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Волновое уравнение для продольных упругих волн в тонком стержне. Скорость продольных и поперечных упругих волн в тонком стержне.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Плотность энергии в упругой волне.</w:t>
      </w:r>
    </w:p>
    <w:p w:rsidR="00CD229E" w:rsidRPr="00C51137" w:rsidRDefault="00CD229E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Геометрическая оптика и фотометрия</w:t>
      </w:r>
    </w:p>
    <w:p w:rsidR="00072413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Оптическая плотность среды (коэффициент преломления). </w:t>
      </w:r>
    </w:p>
    <w:p w:rsidR="00072413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Законы отражения и преломления.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Коэффициенты отражения и прохождения электромагнитных волн. Оптическая длина пути. Принцип Ферма.</w:t>
      </w:r>
    </w:p>
    <w:p w:rsidR="00072413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Поток энергии и световой поток. </w:t>
      </w:r>
    </w:p>
    <w:p w:rsidR="00072413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Кривая относительной спектральной чувствительности глаза.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lastRenderedPageBreak/>
        <w:t xml:space="preserve">Сила света и освещенность. Светимость и яркость.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Ламбертовский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источник.</w:t>
      </w:r>
    </w:p>
    <w:p w:rsidR="00CD229E" w:rsidRPr="00C51137" w:rsidRDefault="00CD229E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Основы атомной физики</w:t>
      </w:r>
    </w:p>
    <w:p w:rsidR="00CD229E" w:rsidRPr="00C51137" w:rsidRDefault="00CD229E" w:rsidP="00CD229E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90B4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Испускательная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поглощательная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способности тел. Закон Кирхгофа. </w:t>
      </w:r>
    </w:p>
    <w:p w:rsidR="00290B48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Связь плотности энергии теплового излучения с энергетической светимостью абсолютно черного тела.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Закон Стефана-Больцмана. Формула Планка.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Тормозное рентгеновское излучение.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Фотоэффект.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Боте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. Фотоны.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Эффект Комптона.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Опыты по рассеянию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частиц. Формула Резерфорда.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Гипотеза де-Бройля. Экспериментальные основания квантовой механики.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Теория Бора атома водорода. Недостатки теории Бора.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Элементарная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теория водородоподобного атома.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Соотношение неопределенностей Гейзенберга. Оценка размеров и минимальной энергии водородоподобного атома.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Уравнение Шредингера. Физический смысл и свойства пси-функции. 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Частица в одномерной бесконечно глубокой потенциальной яме. Результаты квантовой механики для атома водорода.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Собственный механический и магнитный моменты электрона. Магнетон Бора.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Магнитный момент атома. Эффект Зеемана.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Принцип Паули. Заполнение электронных оболочек атома. Электронные конфигурации.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Характеристические рентгеновские спектры.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Тонкая структура головной линии К-серии рентгеновского излучения. Закон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Мозли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Теплоемкость кристаллической решетки. Фононы.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Бозе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-Эйнштейна.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Модель свободных электронов. Распределение Ферми-Дирака.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Энергия Ферми свободных электронов в кристалле.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Энергетические зоны в кристаллах. Диэлектрики, металлы, полупроводники.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Состав и характеристика атомного ядра. Масса и энергия связи ядра. Природа ядерных сил.</w:t>
      </w:r>
    </w:p>
    <w:p w:rsidR="00290B48" w:rsidRPr="00C51137" w:rsidRDefault="00290B48" w:rsidP="00290B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Радиоактивность. Ядерные реакции. Деление ядер. Термоядерные реакции.</w:t>
      </w:r>
    </w:p>
    <w:p w:rsidR="00290B48" w:rsidRPr="00C51137" w:rsidRDefault="00290B48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Физика атомного ядра и элементарных частиц</w:t>
      </w:r>
    </w:p>
    <w:p w:rsidR="00CD229E" w:rsidRPr="00C51137" w:rsidRDefault="00CD229E" w:rsidP="00CD229E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Фундаментальные взаимодействия и классы элементарных частиц.</w:t>
      </w:r>
    </w:p>
    <w:p w:rsidR="00123D52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Ионизационные потери энергии заряженных частиц. Зависимость удельных ионизационных потерь от параметров частицы и характеристик среды.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Кривые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Брегга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, Ландау.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Страгглинг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при пробеге. Пробег частиц разных энергий. Многократное рассеяние заряженных частиц.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Движение заряженных частиц в поперечном магнитном поле. Синхротронное излучение и его свойства.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гамма-квантов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с веществом. Зависимость сечений взаимодействия (фот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комптон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-, рождение пар) от энергии частицы и параметров среды.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Радиационное торможение заряженных частиц. Зависимость сечения тормозного излучения от энергии, массы и заряда частицы, от параметров среды.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Измерение масс ядер с помощью масс-спектрометра. Изотопы.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Методы измерения электрического заряда.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Энергия связи ядер. Удельная энергия связи. Зависимость удельной энергии от массового числа А. Выделение энергии в реакциях деления и синтеза.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Капельная модель ядра. Формула для вычисления энергии связи ядер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Е</w:t>
      </w:r>
      <w:r w:rsidRPr="00C5113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gramStart"/>
      <w:r w:rsidRPr="00C5113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А,Z). Оболочечная модель ядра.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Ядерные реакции: порог, энергия возбуждения. Типы реакций. Барьеры при осуществлении ядерных реакций (кулоновский, центробежный, квантовый).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Длина взаимодействия. Каналы реакций. Геометрическое сечение взаимодействия. Импульсная диаграмма для упругого рассеяния частиц.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Метастабильное состояние ядер. Гамма-излучение ядер. Явление внутренней конверсии.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Альфа-радиоактивность: основные закономерности, тонкая структура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альфа-спектров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Слабое взаимодействие. Три вида бета-распада. Энергетическое условие осуществления бета-распада. Разрешенные и запрещенные переходы. Бета-спектр.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Характеристики нейтронов. Качественные закономерности процессов замедления, диффузии. Особенности процессов замедления нейтронов на легких и тяжелых ядрах. Методы регистрации одиночных нейтронов и больших потоков нейтронов. Получение нейтронов разных энергий.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Физика деления ядер. Особенности деления ядер урана-235 и урана-238 под действием нейтронов разных энергий. Запаздывающие нейтроны и их роль в управлении реактором. Цепная ядерная реакция. Ядерный реактор.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Поглощенная, экспозиционная, эквивалентная и эффективная дозы.</w:t>
      </w:r>
    </w:p>
    <w:p w:rsidR="00CD229E" w:rsidRPr="00C51137" w:rsidRDefault="00CD229E" w:rsidP="003369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CD229E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Теория вероятностей и математическая статистика</w:t>
      </w:r>
    </w:p>
    <w:p w:rsidR="00CD229E" w:rsidRPr="00C51137" w:rsidRDefault="00CD229E" w:rsidP="00CD229E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B0641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Определение и свойства условной вероятности. Вероятность произведения событий. Независимость событий.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Формула полной вероятности. Формулы Байеса.</w:t>
      </w:r>
    </w:p>
    <w:p w:rsidR="006B0641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Независимость событий. Последовательность независимых событий. </w:t>
      </w:r>
    </w:p>
    <w:p w:rsidR="00212C1C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Схема Бернулли. Вероятность заданного числа успехов в схеме Бернулли.</w:t>
      </w:r>
    </w:p>
    <w:p w:rsidR="006B0641" w:rsidRPr="00C51137" w:rsidRDefault="00212C1C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Определение случайной величины. Функция распределения случайной величины, её свойства. 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Дискретная случайная величина, абсолютно непрерывное распределение, примеры.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Математическое ожидание случайной величины. Свойства математического ожидания.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Дисперсия случайной величины. Начальные и центральные моменты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случайной</w:t>
      </w:r>
      <w:proofErr w:type="gramEnd"/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величины. Ковариация, коэффициент корреляции.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Независимость случайных величин. Функции от случайных величин. Распределение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суммы независимых случайных величин.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Теорема Пуассона.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Центральная предельная теорема для суммы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одинаково распределённых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случайных величин.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Метод наименьших квадратов для простой линейной регрессии.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Распределения хи-квадрат, Стьюдента и Фишера.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Построение доверительного интервала для математического ожидания нормального</w:t>
      </w:r>
    </w:p>
    <w:p w:rsidR="006B0641" w:rsidRPr="00C51137" w:rsidRDefault="006B0641" w:rsidP="006B0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распределения при известной дисперсии.</w:t>
      </w:r>
    </w:p>
    <w:bookmarkEnd w:id="1"/>
    <w:p w:rsidR="00CD229E" w:rsidRPr="00C51137" w:rsidRDefault="00CD229E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1C" w:rsidRPr="00C51137" w:rsidRDefault="00212C1C" w:rsidP="00B37D9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3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D1D9C" w:rsidRPr="00C51137" w:rsidRDefault="004D1D9C" w:rsidP="00B37D9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C1C" w:rsidRPr="00C51137" w:rsidRDefault="00212C1C" w:rsidP="00B37D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Савельев И.В. Курс общей физики, в 3х томах. М.: Наука, 1982.</w:t>
      </w:r>
    </w:p>
    <w:p w:rsidR="00212C1C" w:rsidRPr="00C51137" w:rsidRDefault="00212C1C" w:rsidP="00B37D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Иродов И.Е. Основные законы электромагнетизма. М.: Высшая школа, 1991.</w:t>
      </w:r>
    </w:p>
    <w:p w:rsidR="00212C1C" w:rsidRPr="00C51137" w:rsidRDefault="00212C1C" w:rsidP="00B37D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Иродов И.Е. Волновые процессы. М., СПб: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>, 2002.</w:t>
      </w:r>
    </w:p>
    <w:p w:rsidR="00212C1C" w:rsidRPr="00C51137" w:rsidRDefault="00E844E8" w:rsidP="002638F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 xml:space="preserve">Мухин </w:t>
      </w:r>
      <w:r w:rsidR="00212C1C" w:rsidRPr="00C51137">
        <w:rPr>
          <w:rFonts w:ascii="Times New Roman" w:hAnsi="Times New Roman" w:cs="Times New Roman"/>
          <w:sz w:val="24"/>
          <w:szCs w:val="24"/>
        </w:rPr>
        <w:t xml:space="preserve">К.Н. Экспериментальная ядерная физика. Т.1 и Т.2. М.: </w:t>
      </w:r>
      <w:proofErr w:type="spellStart"/>
      <w:r w:rsidR="00212C1C" w:rsidRPr="00C5113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="00212C1C" w:rsidRPr="00C51137">
        <w:rPr>
          <w:rFonts w:ascii="Times New Roman" w:hAnsi="Times New Roman" w:cs="Times New Roman"/>
          <w:sz w:val="24"/>
          <w:szCs w:val="24"/>
        </w:rPr>
        <w:t>,</w:t>
      </w:r>
      <w:r w:rsidR="002638F4" w:rsidRPr="00C51137">
        <w:rPr>
          <w:rFonts w:ascii="Times New Roman" w:hAnsi="Times New Roman" w:cs="Times New Roman"/>
          <w:sz w:val="24"/>
          <w:szCs w:val="24"/>
        </w:rPr>
        <w:t xml:space="preserve"> </w:t>
      </w:r>
      <w:r w:rsidR="00212C1C" w:rsidRPr="00C51137">
        <w:rPr>
          <w:rFonts w:ascii="Times New Roman" w:hAnsi="Times New Roman" w:cs="Times New Roman"/>
          <w:sz w:val="24"/>
          <w:szCs w:val="24"/>
        </w:rPr>
        <w:t>1993</w:t>
      </w:r>
      <w:r w:rsidR="00B37D92" w:rsidRPr="00C51137">
        <w:rPr>
          <w:rFonts w:ascii="Times New Roman" w:hAnsi="Times New Roman" w:cs="Times New Roman"/>
          <w:sz w:val="24"/>
          <w:szCs w:val="24"/>
        </w:rPr>
        <w:t>.</w:t>
      </w:r>
    </w:p>
    <w:p w:rsidR="00212C1C" w:rsidRPr="00C51137" w:rsidRDefault="00212C1C" w:rsidP="002638F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Бронштейн И.Н.</w:t>
      </w:r>
      <w:r w:rsidR="002638F4" w:rsidRPr="00C51137">
        <w:rPr>
          <w:rFonts w:ascii="Times New Roman" w:hAnsi="Times New Roman" w:cs="Times New Roman"/>
          <w:sz w:val="24"/>
          <w:szCs w:val="24"/>
        </w:rPr>
        <w:t>, Семендяев К.А.</w:t>
      </w:r>
      <w:r w:rsidRPr="00C51137">
        <w:rPr>
          <w:rFonts w:ascii="Times New Roman" w:hAnsi="Times New Roman" w:cs="Times New Roman"/>
          <w:sz w:val="24"/>
          <w:szCs w:val="24"/>
        </w:rPr>
        <w:t xml:space="preserve"> Справочник по математике: Для инженеров и учащихся втузов. /</w:t>
      </w:r>
      <w:r w:rsidR="007F5B22" w:rsidRPr="00C51137">
        <w:rPr>
          <w:rFonts w:ascii="Times New Roman" w:hAnsi="Times New Roman" w:cs="Times New Roman"/>
          <w:sz w:val="24"/>
          <w:szCs w:val="24"/>
        </w:rPr>
        <w:t xml:space="preserve"> </w:t>
      </w:r>
      <w:r w:rsidRPr="00C51137">
        <w:rPr>
          <w:rFonts w:ascii="Times New Roman" w:hAnsi="Times New Roman" w:cs="Times New Roman"/>
          <w:sz w:val="24"/>
          <w:szCs w:val="24"/>
        </w:rPr>
        <w:t xml:space="preserve">13-е изд., </w:t>
      </w: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и</w:t>
      </w:r>
      <w:r w:rsidR="006C63F0" w:rsidRPr="00C51137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="006C63F0" w:rsidRPr="00C51137">
        <w:rPr>
          <w:rFonts w:ascii="Times New Roman" w:hAnsi="Times New Roman" w:cs="Times New Roman"/>
          <w:sz w:val="24"/>
          <w:szCs w:val="24"/>
        </w:rPr>
        <w:t>. - М.: Наука, 1986.</w:t>
      </w:r>
    </w:p>
    <w:p w:rsidR="00212C1C" w:rsidRPr="00C51137" w:rsidRDefault="00212C1C" w:rsidP="00B37D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37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C51137">
        <w:rPr>
          <w:rFonts w:ascii="Times New Roman" w:hAnsi="Times New Roman" w:cs="Times New Roman"/>
          <w:sz w:val="24"/>
          <w:szCs w:val="24"/>
        </w:rPr>
        <w:t xml:space="preserve"> М.Я. С</w:t>
      </w:r>
      <w:r w:rsidR="007F5B22" w:rsidRPr="00C51137">
        <w:rPr>
          <w:rFonts w:ascii="Times New Roman" w:hAnsi="Times New Roman" w:cs="Times New Roman"/>
          <w:sz w:val="24"/>
          <w:szCs w:val="24"/>
        </w:rPr>
        <w:t xml:space="preserve">правочник по высшей математике / </w:t>
      </w:r>
      <w:r w:rsidRPr="00C51137">
        <w:rPr>
          <w:rFonts w:ascii="Times New Roman" w:hAnsi="Times New Roman" w:cs="Times New Roman"/>
          <w:sz w:val="24"/>
          <w:szCs w:val="24"/>
        </w:rPr>
        <w:t>12-е изд.</w:t>
      </w:r>
      <w:r w:rsidR="00855148" w:rsidRPr="00C51137">
        <w:rPr>
          <w:rFonts w:ascii="Times New Roman" w:hAnsi="Times New Roman" w:cs="Times New Roman"/>
          <w:sz w:val="24"/>
          <w:szCs w:val="24"/>
        </w:rPr>
        <w:t xml:space="preserve"> -</w:t>
      </w:r>
      <w:r w:rsidRPr="00C51137">
        <w:rPr>
          <w:rFonts w:ascii="Times New Roman" w:hAnsi="Times New Roman" w:cs="Times New Roman"/>
          <w:sz w:val="24"/>
          <w:szCs w:val="24"/>
        </w:rPr>
        <w:t xml:space="preserve"> М.: Наука, 1977.</w:t>
      </w:r>
    </w:p>
    <w:p w:rsidR="00212C1C" w:rsidRPr="00C51137" w:rsidRDefault="00212C1C" w:rsidP="008A570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Беклемишев Д.В. Курс аналитической геометрии и линейной алгебры: Учеб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3F0" w:rsidRPr="00C511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ля</w:t>
      </w:r>
      <w:r w:rsidR="008A570B" w:rsidRPr="00C51137">
        <w:rPr>
          <w:rFonts w:ascii="Times New Roman" w:hAnsi="Times New Roman" w:cs="Times New Roman"/>
          <w:sz w:val="24"/>
          <w:szCs w:val="24"/>
        </w:rPr>
        <w:t xml:space="preserve"> </w:t>
      </w:r>
      <w:r w:rsidR="006C63F0" w:rsidRPr="00C51137">
        <w:rPr>
          <w:rFonts w:ascii="Times New Roman" w:hAnsi="Times New Roman" w:cs="Times New Roman"/>
          <w:sz w:val="24"/>
          <w:szCs w:val="24"/>
        </w:rPr>
        <w:t>спец. вузов /</w:t>
      </w:r>
      <w:r w:rsidR="007F5B22" w:rsidRPr="00C51137">
        <w:rPr>
          <w:rFonts w:ascii="Times New Roman" w:hAnsi="Times New Roman" w:cs="Times New Roman"/>
          <w:sz w:val="24"/>
          <w:szCs w:val="24"/>
        </w:rPr>
        <w:t xml:space="preserve"> </w:t>
      </w:r>
      <w:r w:rsidRPr="00C51137">
        <w:rPr>
          <w:rFonts w:ascii="Times New Roman" w:hAnsi="Times New Roman" w:cs="Times New Roman"/>
          <w:sz w:val="24"/>
          <w:szCs w:val="24"/>
        </w:rPr>
        <w:t>6-е изд., стерео</w:t>
      </w:r>
      <w:r w:rsidR="006C63F0" w:rsidRPr="00C51137">
        <w:rPr>
          <w:rFonts w:ascii="Times New Roman" w:hAnsi="Times New Roman" w:cs="Times New Roman"/>
          <w:sz w:val="24"/>
          <w:szCs w:val="24"/>
        </w:rPr>
        <w:t>тип. - М.: Наука, 1987.</w:t>
      </w:r>
    </w:p>
    <w:p w:rsidR="00212C1C" w:rsidRPr="00C51137" w:rsidRDefault="00212C1C" w:rsidP="008A570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37">
        <w:rPr>
          <w:rFonts w:ascii="Times New Roman" w:hAnsi="Times New Roman" w:cs="Times New Roman"/>
          <w:sz w:val="24"/>
          <w:szCs w:val="24"/>
        </w:rPr>
        <w:t>Тихонов А.Н.</w:t>
      </w:r>
      <w:r w:rsidR="008A570B" w:rsidRPr="00C51137">
        <w:rPr>
          <w:rFonts w:ascii="Times New Roman" w:hAnsi="Times New Roman" w:cs="Times New Roman"/>
          <w:sz w:val="24"/>
          <w:szCs w:val="24"/>
        </w:rPr>
        <w:t xml:space="preserve">, Самарский А.А. </w:t>
      </w:r>
      <w:r w:rsidRPr="00C51137">
        <w:rPr>
          <w:rFonts w:ascii="Times New Roman" w:hAnsi="Times New Roman" w:cs="Times New Roman"/>
          <w:sz w:val="24"/>
          <w:szCs w:val="24"/>
        </w:rPr>
        <w:t xml:space="preserve">Уравнения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физики: Учеб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1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1137">
        <w:rPr>
          <w:rFonts w:ascii="Times New Roman" w:hAnsi="Times New Roman" w:cs="Times New Roman"/>
          <w:sz w:val="24"/>
          <w:szCs w:val="24"/>
        </w:rPr>
        <w:t>особие для вузов / 5-е изд., стерео</w:t>
      </w:r>
      <w:r w:rsidR="006C63F0" w:rsidRPr="00C51137">
        <w:rPr>
          <w:rFonts w:ascii="Times New Roman" w:hAnsi="Times New Roman" w:cs="Times New Roman"/>
          <w:sz w:val="24"/>
          <w:szCs w:val="24"/>
        </w:rPr>
        <w:t>тип. - М.: Наука, 1977.</w:t>
      </w:r>
    </w:p>
    <w:p w:rsidR="00B37D92" w:rsidRDefault="00B37D92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D92" w:rsidRDefault="00B37D92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D92" w:rsidRDefault="00B37D92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D92" w:rsidRDefault="00B37D92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E97" w:rsidRPr="00212C1C" w:rsidRDefault="009A2E97" w:rsidP="009466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2E97" w:rsidRPr="0021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F37"/>
    <w:multiLevelType w:val="hybridMultilevel"/>
    <w:tmpl w:val="C34E1858"/>
    <w:lvl w:ilvl="0" w:tplc="01044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05A63"/>
    <w:multiLevelType w:val="multilevel"/>
    <w:tmpl w:val="640471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BEF5621"/>
    <w:multiLevelType w:val="multilevel"/>
    <w:tmpl w:val="640471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7332229"/>
    <w:multiLevelType w:val="multilevel"/>
    <w:tmpl w:val="640471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1C"/>
    <w:rsid w:val="00044C14"/>
    <w:rsid w:val="00072413"/>
    <w:rsid w:val="000A550F"/>
    <w:rsid w:val="00123D52"/>
    <w:rsid w:val="00155188"/>
    <w:rsid w:val="001C446D"/>
    <w:rsid w:val="00212C1C"/>
    <w:rsid w:val="00217268"/>
    <w:rsid w:val="002638F4"/>
    <w:rsid w:val="00290B48"/>
    <w:rsid w:val="003369A4"/>
    <w:rsid w:val="003E1FDB"/>
    <w:rsid w:val="004D1D9C"/>
    <w:rsid w:val="006800AB"/>
    <w:rsid w:val="00682191"/>
    <w:rsid w:val="006B0641"/>
    <w:rsid w:val="006C63F0"/>
    <w:rsid w:val="007D27ED"/>
    <w:rsid w:val="007F5B22"/>
    <w:rsid w:val="0084704D"/>
    <w:rsid w:val="00855148"/>
    <w:rsid w:val="008A570B"/>
    <w:rsid w:val="008D3BFE"/>
    <w:rsid w:val="00946607"/>
    <w:rsid w:val="00974E3D"/>
    <w:rsid w:val="009A2E97"/>
    <w:rsid w:val="009E64FD"/>
    <w:rsid w:val="00A07DA0"/>
    <w:rsid w:val="00A9778B"/>
    <w:rsid w:val="00AA00B4"/>
    <w:rsid w:val="00B21871"/>
    <w:rsid w:val="00B37D92"/>
    <w:rsid w:val="00B54A1E"/>
    <w:rsid w:val="00B90E1E"/>
    <w:rsid w:val="00C26B32"/>
    <w:rsid w:val="00C51137"/>
    <w:rsid w:val="00C71D29"/>
    <w:rsid w:val="00C853C0"/>
    <w:rsid w:val="00C87494"/>
    <w:rsid w:val="00CA583B"/>
    <w:rsid w:val="00CD229E"/>
    <w:rsid w:val="00CD49B2"/>
    <w:rsid w:val="00CF2A0B"/>
    <w:rsid w:val="00DC5311"/>
    <w:rsid w:val="00E05A1C"/>
    <w:rsid w:val="00E844E8"/>
    <w:rsid w:val="00E85583"/>
    <w:rsid w:val="00F16AF2"/>
    <w:rsid w:val="00F4387A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66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6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66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6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Александрова</dc:creator>
  <cp:lastModifiedBy>Татьяна Евген. Ларичева</cp:lastModifiedBy>
  <cp:revision>2</cp:revision>
  <cp:lastPrinted>2019-07-09T07:47:00Z</cp:lastPrinted>
  <dcterms:created xsi:type="dcterms:W3CDTF">2021-05-24T07:49:00Z</dcterms:created>
  <dcterms:modified xsi:type="dcterms:W3CDTF">2021-05-24T07:49:00Z</dcterms:modified>
</cp:coreProperties>
</file>